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0A075" w14:textId="77777777" w:rsidR="00DE5C3A" w:rsidRDefault="00DE5C3A" w:rsidP="00DE5C3A">
      <w:pPr>
        <w:spacing w:before="100" w:beforeAutospacing="1" w:after="100" w:afterAutospacing="1"/>
        <w:rPr>
          <w:rFonts w:ascii="Arial" w:hAnsi="Arial" w:cs="Arial"/>
          <w:color w:val="002060"/>
          <w:sz w:val="32"/>
          <w:szCs w:val="32"/>
          <w:shd w:val="clear" w:color="auto" w:fill="FFFFFF"/>
        </w:rPr>
      </w:pPr>
      <w:r>
        <w:rPr>
          <w:rFonts w:ascii="Arial" w:hAnsi="Arial" w:cs="Arial"/>
          <w:noProof/>
          <w:color w:val="002060"/>
          <w:sz w:val="32"/>
          <w:szCs w:val="32"/>
        </w:rPr>
        <mc:AlternateContent>
          <mc:Choice Requires="wps">
            <w:drawing>
              <wp:anchor distT="0" distB="0" distL="114300" distR="114300" simplePos="0" relativeHeight="251660288" behindDoc="0" locked="0" layoutInCell="1" allowOverlap="1" wp14:anchorId="6B886605" wp14:editId="0278E189">
                <wp:simplePos x="0" y="0"/>
                <wp:positionH relativeFrom="column">
                  <wp:posOffset>777240</wp:posOffset>
                </wp:positionH>
                <wp:positionV relativeFrom="paragraph">
                  <wp:posOffset>10795</wp:posOffset>
                </wp:positionV>
                <wp:extent cx="4343400" cy="1247775"/>
                <wp:effectExtent l="0" t="0" r="19050" b="28575"/>
                <wp:wrapNone/>
                <wp:docPr id="15" name="Rectángulo 1"/>
                <wp:cNvGraphicFramePr/>
                <a:graphic xmlns:a="http://schemas.openxmlformats.org/drawingml/2006/main">
                  <a:graphicData uri="http://schemas.microsoft.com/office/word/2010/wordprocessingShape">
                    <wps:wsp>
                      <wps:cNvSpPr/>
                      <wps:spPr>
                        <a:xfrm>
                          <a:off x="0" y="0"/>
                          <a:ext cx="4343400" cy="12477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895CA05" w14:textId="77777777" w:rsidR="00DE5C3A" w:rsidRPr="002237CB" w:rsidRDefault="00DE5C3A" w:rsidP="00DE5C3A">
                            <w:pPr>
                              <w:jc w:val="center"/>
                              <w:rPr>
                                <w:rFonts w:ascii="Arial" w:hAnsi="Arial" w:cs="Arial"/>
                                <w:b/>
                                <w:color w:val="0070C0"/>
                                <w:sz w:val="28"/>
                                <w:szCs w:val="28"/>
                                <w:shd w:val="clear" w:color="auto" w:fill="FFFFFF"/>
                              </w:rPr>
                            </w:pPr>
                            <w:r w:rsidRPr="002237CB">
                              <w:rPr>
                                <w:rFonts w:ascii="Arial" w:hAnsi="Arial" w:cs="Arial"/>
                                <w:b/>
                                <w:color w:val="0070C0"/>
                                <w:sz w:val="28"/>
                                <w:szCs w:val="28"/>
                                <w:shd w:val="clear" w:color="auto" w:fill="FFFFFF"/>
                              </w:rPr>
                              <w:t>GIMNASIO LOS PIRINEOS</w:t>
                            </w:r>
                          </w:p>
                          <w:p w14:paraId="3573EE52" w14:textId="77777777" w:rsidR="00DE5C3A" w:rsidRPr="002237CB" w:rsidRDefault="00DE5C3A" w:rsidP="00DE5C3A">
                            <w:pPr>
                              <w:rPr>
                                <w:rFonts w:ascii="Arial" w:hAnsi="Arial" w:cs="Arial"/>
                                <w:b/>
                                <w:color w:val="C00000"/>
                                <w:sz w:val="28"/>
                                <w:szCs w:val="28"/>
                                <w:shd w:val="clear" w:color="auto" w:fill="FFFFFF"/>
                              </w:rPr>
                            </w:pPr>
                            <w:r>
                              <w:rPr>
                                <w:rFonts w:ascii="Arial" w:hAnsi="Arial" w:cs="Arial"/>
                                <w:b/>
                                <w:color w:val="C00000"/>
                                <w:sz w:val="28"/>
                                <w:szCs w:val="28"/>
                                <w:shd w:val="clear" w:color="auto" w:fill="FFFFFF"/>
                              </w:rPr>
                              <w:t xml:space="preserve">     </w:t>
                            </w:r>
                            <w:r w:rsidRPr="002237CB">
                              <w:rPr>
                                <w:rFonts w:ascii="Arial" w:hAnsi="Arial" w:cs="Arial"/>
                                <w:b/>
                                <w:color w:val="C00000"/>
                                <w:sz w:val="28"/>
                                <w:szCs w:val="28"/>
                                <w:shd w:val="clear" w:color="auto" w:fill="FFFFFF"/>
                              </w:rPr>
                              <w:t>Centro Educativo integral de Bogotá- CEIB</w:t>
                            </w:r>
                          </w:p>
                          <w:p w14:paraId="3B8A84B9" w14:textId="77777777" w:rsidR="00DE5C3A" w:rsidRPr="008C4C55" w:rsidRDefault="00DE5C3A" w:rsidP="00DE5C3A">
                            <w:pPr>
                              <w:rPr>
                                <w:rFonts w:ascii="Arial" w:hAnsi="Arial" w:cs="Arial"/>
                                <w:b/>
                                <w:bCs/>
                                <w:color w:val="0070C0"/>
                                <w:sz w:val="20"/>
                                <w:szCs w:val="20"/>
                              </w:rPr>
                            </w:pPr>
                            <w:r>
                              <w:rPr>
                                <w:rFonts w:ascii="Arial" w:hAnsi="Arial" w:cs="Arial"/>
                                <w:b/>
                                <w:bCs/>
                              </w:rPr>
                              <w:t xml:space="preserve">       </w:t>
                            </w:r>
                            <w:r w:rsidRPr="008C4C55">
                              <w:rPr>
                                <w:rFonts w:ascii="Arial" w:hAnsi="Arial" w:cs="Arial"/>
                                <w:b/>
                                <w:bCs/>
                                <w:color w:val="0070C0"/>
                                <w:sz w:val="20"/>
                                <w:szCs w:val="20"/>
                              </w:rPr>
                              <w:t xml:space="preserve">“Educación con perspectiva EMPRESARIAL y FINANCIERA </w:t>
                            </w:r>
                          </w:p>
                          <w:p w14:paraId="4C128B3E" w14:textId="77777777" w:rsidR="00DE5C3A" w:rsidRPr="008C4C55" w:rsidRDefault="00DE5C3A" w:rsidP="00DE5C3A">
                            <w:pPr>
                              <w:rPr>
                                <w:rFonts w:ascii="Arial" w:hAnsi="Arial" w:cs="Arial"/>
                                <w:color w:val="0070C0"/>
                                <w:sz w:val="32"/>
                                <w:szCs w:val="32"/>
                                <w:shd w:val="clear" w:color="auto" w:fill="FFFFFF"/>
                              </w:rPr>
                            </w:pPr>
                            <w:r w:rsidRPr="008C4C55">
                              <w:rPr>
                                <w:rFonts w:ascii="Arial" w:hAnsi="Arial" w:cs="Arial"/>
                                <w:b/>
                                <w:bCs/>
                                <w:color w:val="0070C0"/>
                                <w:sz w:val="20"/>
                                <w:szCs w:val="20"/>
                              </w:rPr>
                              <w:t xml:space="preserve">      fundamentada en Valores y en la enseñanza del idioma INGLES”</w:t>
                            </w:r>
                          </w:p>
                          <w:p w14:paraId="7E74A1C9" w14:textId="77777777" w:rsidR="00DE5C3A" w:rsidRDefault="00DE5C3A" w:rsidP="00DE5C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886605" id="Rectángulo 1" o:spid="_x0000_s1026" style="position:absolute;margin-left:61.2pt;margin-top:.85pt;width:342pt;height:9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9+NawIAADgFAAAOAAAAZHJzL2Uyb0RvYy54bWysVN9v2jAQfp+0/8Hy+xrCaNlQQ4VadZpU&#10;tWjt1Gfj2BDN8XlnQ8L++p2dEFjH0zQhmbvc78/f+fqmrQ3bKfQV2ILnFyPOlJVQVnZd8O8v9x8+&#10;ceaDsKUwYFXB98rzm/n7d9eNm6kxbMCUChklsX7WuIJvQnCzLPNyo2rhL8ApS0YNWItAKq6zEkVD&#10;2WuTjUejq6wBLB2CVN7T17vOyOcpv9ZKhietvQrMFJx6C+nEdK7imc2vxWyNwm0q2bch/qGLWlSW&#10;ig6p7kQQbIvVX6nqSiJ40OFCQp2B1pVUaQaaJh+9meZ5I5xKsxA43g0w+f+XVj7unt0SCYbG+Zkn&#10;MU7RaqzjP/XH2gTWfgBLtYFJ+jj5SL8RYSrJlo8n0+n0MsKZHcMd+vBFQc2iUHCk20ggid2DD53r&#10;wSVWMzaeHkxV3lfGJCXyQN0aZDtBN7ha532JEy8qGCOz4wBJCnujuqzflGZVSS2PU/XErWNOIaWy&#10;4arPayx5xzBNHQyB+blAEw7N9L4xTCXODYGjc4F/VhwiUlWwYQiuKwt4LkH5Y6jc+R+m72aO44d2&#10;1faXuoJyv0SG0JHfO3lf0X08CB+WAontdIe0weGJDm2gKTj0EmcbwF/nvkd/IiFZOWtoewruf24F&#10;Ks7MV0v0/JxPJnHdkjK5nI5JwVPL6tRit/Ut0PXm9FY4mcToH8xB1Aj1Ky36IlYlk7CSahdcBjwo&#10;t6HbanoqpFoskhutmBPhwT47GZNHgCPfXtpXga4nZSA+P8Jh08TsDTc73xhpYbENoKtE3Ahxh2sP&#10;Pa1non7/lMT9P9WT1/HBm/8GAAD//wMAUEsDBBQABgAIAAAAIQDjy6wL2QAAAAkBAAAPAAAAZHJz&#10;L2Rvd25yZXYueG1sTI/BTsMwEETvSPyDtUjcqFMLlRDiVBEIiWtKL9zceEki7HVqu234e5YT3PZp&#10;RrMz9XbxTpwxpimQhvWqAIHUBzvRoGH//npXgkjZkDUuEGr4xgTb5vqqNpUNF+rwvMuD4BBKldEw&#10;5jxXUqZ+RG/SKsxIrH2G6E1mjIO00Vw43DupimIjvZmIP4xmxucR+6/dyWt4ce36IxypNW+5Ow5T&#10;VN0Slda3N0v7BCLjkv/M8Fufq0PDnQ7hRDYJx6zUPVv5eADBellsmA/Mj6UC2dTy/4LmBwAA//8D&#10;AFBLAQItABQABgAIAAAAIQC2gziS/gAAAOEBAAATAAAAAAAAAAAAAAAAAAAAAABbQ29udGVudF9U&#10;eXBlc10ueG1sUEsBAi0AFAAGAAgAAAAhADj9If/WAAAAlAEAAAsAAAAAAAAAAAAAAAAALwEAAF9y&#10;ZWxzLy5yZWxzUEsBAi0AFAAGAAgAAAAhAOvj341rAgAAOAUAAA4AAAAAAAAAAAAAAAAALgIAAGRy&#10;cy9lMm9Eb2MueG1sUEsBAi0AFAAGAAgAAAAhAOPLrAvZAAAACQEAAA8AAAAAAAAAAAAAAAAAxQQA&#10;AGRycy9kb3ducmV2LnhtbFBLBQYAAAAABAAEAPMAAADLBQAAAAA=&#10;" fillcolor="white [3201]" strokecolor="white [3212]" strokeweight="1pt">
                <v:textbox>
                  <w:txbxContent>
                    <w:p w14:paraId="4895CA05" w14:textId="77777777" w:rsidR="00DE5C3A" w:rsidRPr="002237CB" w:rsidRDefault="00DE5C3A" w:rsidP="00DE5C3A">
                      <w:pPr>
                        <w:jc w:val="center"/>
                        <w:rPr>
                          <w:rFonts w:ascii="Arial" w:hAnsi="Arial" w:cs="Arial"/>
                          <w:b/>
                          <w:color w:val="0070C0"/>
                          <w:sz w:val="28"/>
                          <w:szCs w:val="28"/>
                          <w:shd w:val="clear" w:color="auto" w:fill="FFFFFF"/>
                        </w:rPr>
                      </w:pPr>
                      <w:r w:rsidRPr="002237CB">
                        <w:rPr>
                          <w:rFonts w:ascii="Arial" w:hAnsi="Arial" w:cs="Arial"/>
                          <w:b/>
                          <w:color w:val="0070C0"/>
                          <w:sz w:val="28"/>
                          <w:szCs w:val="28"/>
                          <w:shd w:val="clear" w:color="auto" w:fill="FFFFFF"/>
                        </w:rPr>
                        <w:t>GIMNASIO LOS PIRINEOS</w:t>
                      </w:r>
                    </w:p>
                    <w:p w14:paraId="3573EE52" w14:textId="77777777" w:rsidR="00DE5C3A" w:rsidRPr="002237CB" w:rsidRDefault="00DE5C3A" w:rsidP="00DE5C3A">
                      <w:pPr>
                        <w:rPr>
                          <w:rFonts w:ascii="Arial" w:hAnsi="Arial" w:cs="Arial"/>
                          <w:b/>
                          <w:color w:val="C00000"/>
                          <w:sz w:val="28"/>
                          <w:szCs w:val="28"/>
                          <w:shd w:val="clear" w:color="auto" w:fill="FFFFFF"/>
                        </w:rPr>
                      </w:pPr>
                      <w:r>
                        <w:rPr>
                          <w:rFonts w:ascii="Arial" w:hAnsi="Arial" w:cs="Arial"/>
                          <w:b/>
                          <w:color w:val="C00000"/>
                          <w:sz w:val="28"/>
                          <w:szCs w:val="28"/>
                          <w:shd w:val="clear" w:color="auto" w:fill="FFFFFF"/>
                        </w:rPr>
                        <w:t xml:space="preserve">     </w:t>
                      </w:r>
                      <w:r w:rsidRPr="002237CB">
                        <w:rPr>
                          <w:rFonts w:ascii="Arial" w:hAnsi="Arial" w:cs="Arial"/>
                          <w:b/>
                          <w:color w:val="C00000"/>
                          <w:sz w:val="28"/>
                          <w:szCs w:val="28"/>
                          <w:shd w:val="clear" w:color="auto" w:fill="FFFFFF"/>
                        </w:rPr>
                        <w:t>Centro Educativo integral de Bogotá- CEIB</w:t>
                      </w:r>
                    </w:p>
                    <w:p w14:paraId="3B8A84B9" w14:textId="77777777" w:rsidR="00DE5C3A" w:rsidRPr="008C4C55" w:rsidRDefault="00DE5C3A" w:rsidP="00DE5C3A">
                      <w:pPr>
                        <w:rPr>
                          <w:rFonts w:ascii="Arial" w:hAnsi="Arial" w:cs="Arial"/>
                          <w:b/>
                          <w:bCs/>
                          <w:color w:val="0070C0"/>
                          <w:sz w:val="20"/>
                          <w:szCs w:val="20"/>
                        </w:rPr>
                      </w:pPr>
                      <w:r>
                        <w:rPr>
                          <w:rFonts w:ascii="Arial" w:hAnsi="Arial" w:cs="Arial"/>
                          <w:b/>
                          <w:bCs/>
                        </w:rPr>
                        <w:t xml:space="preserve">       </w:t>
                      </w:r>
                      <w:r w:rsidRPr="008C4C55">
                        <w:rPr>
                          <w:rFonts w:ascii="Arial" w:hAnsi="Arial" w:cs="Arial"/>
                          <w:b/>
                          <w:bCs/>
                          <w:color w:val="0070C0"/>
                          <w:sz w:val="20"/>
                          <w:szCs w:val="20"/>
                        </w:rPr>
                        <w:t xml:space="preserve">“Educación con perspectiva EMPRESARIAL y FINANCIERA </w:t>
                      </w:r>
                    </w:p>
                    <w:p w14:paraId="4C128B3E" w14:textId="77777777" w:rsidR="00DE5C3A" w:rsidRPr="008C4C55" w:rsidRDefault="00DE5C3A" w:rsidP="00DE5C3A">
                      <w:pPr>
                        <w:rPr>
                          <w:rFonts w:ascii="Arial" w:hAnsi="Arial" w:cs="Arial"/>
                          <w:color w:val="0070C0"/>
                          <w:sz w:val="32"/>
                          <w:szCs w:val="32"/>
                          <w:shd w:val="clear" w:color="auto" w:fill="FFFFFF"/>
                        </w:rPr>
                      </w:pPr>
                      <w:r w:rsidRPr="008C4C55">
                        <w:rPr>
                          <w:rFonts w:ascii="Arial" w:hAnsi="Arial" w:cs="Arial"/>
                          <w:b/>
                          <w:bCs/>
                          <w:color w:val="0070C0"/>
                          <w:sz w:val="20"/>
                          <w:szCs w:val="20"/>
                        </w:rPr>
                        <w:t xml:space="preserve">      fundamentada en Valores y en la enseñanza del idioma INGLES”</w:t>
                      </w:r>
                    </w:p>
                    <w:p w14:paraId="7E74A1C9" w14:textId="77777777" w:rsidR="00DE5C3A" w:rsidRDefault="00DE5C3A" w:rsidP="00DE5C3A">
                      <w:pPr>
                        <w:jc w:val="center"/>
                      </w:pPr>
                    </w:p>
                  </w:txbxContent>
                </v:textbox>
              </v:rect>
            </w:pict>
          </mc:Fallback>
        </mc:AlternateContent>
      </w:r>
      <w:r w:rsidRPr="00070230">
        <w:rPr>
          <w:noProof/>
          <w:lang w:eastAsia="es-CO"/>
        </w:rPr>
        <w:drawing>
          <wp:anchor distT="0" distB="0" distL="114300" distR="114300" simplePos="0" relativeHeight="251662336" behindDoc="0" locked="0" layoutInCell="1" allowOverlap="1" wp14:anchorId="2FED814C" wp14:editId="45861AAC">
            <wp:simplePos x="647700" y="361950"/>
            <wp:positionH relativeFrom="margin">
              <wp:align>left</wp:align>
            </wp:positionH>
            <wp:positionV relativeFrom="margin">
              <wp:align>top</wp:align>
            </wp:positionV>
            <wp:extent cx="866775" cy="909908"/>
            <wp:effectExtent l="0" t="0" r="0" b="5080"/>
            <wp:wrapSquare wrapText="bothSides"/>
            <wp:docPr id="1" name="Imagen 2" descr="C:\Users\User\OneDrive\(0) PIRINEOS\(15) PIRINEOS ( ESCUDO)\(F-10-9) ESCUDO Pirineos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0) PIRINEOS\(15) PIRINEOS ( ESCUDO)\(F-10-9) ESCUDO Pirineos jp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909908"/>
                    </a:xfrm>
                    <a:prstGeom prst="rect">
                      <a:avLst/>
                    </a:prstGeom>
                    <a:noFill/>
                    <a:ln>
                      <a:noFill/>
                    </a:ln>
                  </pic:spPr>
                </pic:pic>
              </a:graphicData>
            </a:graphic>
          </wp:anchor>
        </w:drawing>
      </w:r>
      <w:r>
        <w:rPr>
          <w:rFonts w:ascii="Arial" w:hAnsi="Arial" w:cs="Arial"/>
          <w:noProof/>
          <w:color w:val="002060"/>
          <w:sz w:val="32"/>
          <w:szCs w:val="32"/>
        </w:rPr>
        <mc:AlternateContent>
          <mc:Choice Requires="wps">
            <w:drawing>
              <wp:anchor distT="0" distB="0" distL="114300" distR="114300" simplePos="0" relativeHeight="251661312" behindDoc="0" locked="0" layoutInCell="1" allowOverlap="1" wp14:anchorId="44BA1F10" wp14:editId="334675D7">
                <wp:simplePos x="0" y="0"/>
                <wp:positionH relativeFrom="column">
                  <wp:posOffset>5238115</wp:posOffset>
                </wp:positionH>
                <wp:positionV relativeFrom="paragraph">
                  <wp:posOffset>-62865</wp:posOffset>
                </wp:positionV>
                <wp:extent cx="1114425" cy="1104900"/>
                <wp:effectExtent l="0" t="0" r="28575" b="19050"/>
                <wp:wrapNone/>
                <wp:docPr id="17" name="Rectángulo 3"/>
                <wp:cNvGraphicFramePr/>
                <a:graphic xmlns:a="http://schemas.openxmlformats.org/drawingml/2006/main">
                  <a:graphicData uri="http://schemas.microsoft.com/office/word/2010/wordprocessingShape">
                    <wps:wsp>
                      <wps:cNvSpPr/>
                      <wps:spPr>
                        <a:xfrm>
                          <a:off x="0" y="0"/>
                          <a:ext cx="1114425" cy="11049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3A0CA43" w14:textId="77777777" w:rsidR="00DE5C3A" w:rsidRDefault="00DE5C3A" w:rsidP="00DE5C3A">
                            <w:pPr>
                              <w:jc w:val="center"/>
                            </w:pPr>
                            <w:r>
                              <w:rPr>
                                <w:noProof/>
                              </w:rPr>
                              <w:drawing>
                                <wp:inline distT="0" distB="0" distL="0" distR="0" wp14:anchorId="007CD7C5" wp14:editId="506E5145">
                                  <wp:extent cx="961390" cy="917559"/>
                                  <wp:effectExtent l="0" t="0" r="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2253" cy="9470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BA1F10" id="Rectángulo 3" o:spid="_x0000_s1027" style="position:absolute;margin-left:412.45pt;margin-top:-4.95pt;width:87.75pt;height:8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5QcQIAAD8FAAAOAAAAZHJzL2Uyb0RvYy54bWysVE1v2zAMvQ/YfxB0X20HabcGdYqgRYcB&#10;RVu0HXpWZCkxJosapcTOfv0o2XGyLqdhF1k0+fj5qKvrrjFsq9DXYEtenOWcKSuhqu2q5N9f7z59&#10;4cwHYSthwKqS75Tn1/OPH65aN1MTWIOpFDJyYv2sdSVfh+BmWeblWjXCn4FTlpQasBGBRFxlFYqW&#10;vDcmm+T5RdYCVg5BKu/p722v5PPkX2slw6PWXgVmSk65hXRiOpfxzOZXYrZC4da1HNIQ/5BFI2pL&#10;QUdXtyIItsH6L1dNLRE86HAmoclA61qqVANVU+TvqnlZC6dSLdQc78Y2+f/nVj5sX9wTUhta52ee&#10;rrGKTmMTv5Qf61KzdmOzVBeYpJ9FUUynk3POJOmKIp9e5qmd2QHu0IevChoWLyVHmkZqktje+0Ah&#10;yXRvEqMZG08Ppq7uamOSEHmgbgyyraAJLldFnBjhjqxIisjsUEC6hZ1RvddnpVldUcqTFD1x6+BT&#10;SKlsuBj8GkvWEaYpgxFYnAKasE9msI0wlTg3AvNTwD8jjogUFWwYwU1tAU85qH6MkXv7ffV9zbH8&#10;0C07KpomEwuLf5ZQ7Z6QIfQ74J28q2ks98KHJ4FEeloPWuTwSIc20JYchhtna8Bfp/5He+IiaTlr&#10;aYlK7n9uBCrOzDdLLL0kisStS8L0/POEBDzWLI81dtPcAE25oCfDyXSN9sHsrxqheaN9X8SopBJW&#10;UuySy4B74Sb0y00vhlSLRTKjTXMi3NsXJ6Pz2OdIu9fuTaAbuBmI1g+wXzgxe0fR3jYiLSw2AXSd&#10;+Hvo6zAB2tJEz+FFic/AsZysDu/e/DcAAAD//wMAUEsDBBQABgAIAAAAIQAz3m4X3QAAAAsBAAAP&#10;AAAAZHJzL2Rvd25yZXYueG1sTI/BTsMwDIbvSLxDZCRuW9KqmrbSdKpASFw7uHDLWtNWJE6XZFt5&#10;e7wTnGzLn35/rvaLs+KCIU6eNGRrBQKp8/1Eg4aP99fVFkRMhnpjPaGGH4ywr+/vKlP2/kotXg5p&#10;EBxCsTQaxpTmUsrYjehMXPsZiXdfPjiTeAyD7IO5crizMldqI52ZiC+MZsbnEbvvw9lpeLFN9ulP&#10;1Ji31J6GKeTtEnKtHx+W5glEwiX9wXDTZ3Wo2enoz9RHYTVs82LHqIbVjusNUEoVII7cbYoMZF3J&#10;/z/UvwAAAP//AwBQSwECLQAUAAYACAAAACEAtoM4kv4AAADhAQAAEwAAAAAAAAAAAAAAAAAAAAAA&#10;W0NvbnRlbnRfVHlwZXNdLnhtbFBLAQItABQABgAIAAAAIQA4/SH/1gAAAJQBAAALAAAAAAAAAAAA&#10;AAAAAC8BAABfcmVscy8ucmVsc1BLAQItABQABgAIAAAAIQBysj5QcQIAAD8FAAAOAAAAAAAAAAAA&#10;AAAAAC4CAABkcnMvZTJvRG9jLnhtbFBLAQItABQABgAIAAAAIQAz3m4X3QAAAAsBAAAPAAAAAAAA&#10;AAAAAAAAAMsEAABkcnMvZG93bnJldi54bWxQSwUGAAAAAAQABADzAAAA1QUAAAAA&#10;" fillcolor="white [3201]" strokecolor="white [3212]" strokeweight="1pt">
                <v:textbox>
                  <w:txbxContent>
                    <w:p w14:paraId="63A0CA43" w14:textId="77777777" w:rsidR="00DE5C3A" w:rsidRDefault="00DE5C3A" w:rsidP="00DE5C3A">
                      <w:pPr>
                        <w:jc w:val="center"/>
                      </w:pPr>
                      <w:r>
                        <w:rPr>
                          <w:noProof/>
                        </w:rPr>
                        <w:drawing>
                          <wp:inline distT="0" distB="0" distL="0" distR="0" wp14:anchorId="007CD7C5" wp14:editId="506E5145">
                            <wp:extent cx="961390" cy="917559"/>
                            <wp:effectExtent l="0" t="0" r="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2253" cy="947015"/>
                                    </a:xfrm>
                                    <a:prstGeom prst="rect">
                                      <a:avLst/>
                                    </a:prstGeom>
                                    <a:noFill/>
                                    <a:ln>
                                      <a:noFill/>
                                    </a:ln>
                                  </pic:spPr>
                                </pic:pic>
                              </a:graphicData>
                            </a:graphic>
                          </wp:inline>
                        </w:drawing>
                      </w:r>
                    </w:p>
                  </w:txbxContent>
                </v:textbox>
              </v:rect>
            </w:pict>
          </mc:Fallback>
        </mc:AlternateContent>
      </w:r>
      <w:r>
        <w:rPr>
          <w:rFonts w:ascii="Arial" w:hAnsi="Arial" w:cs="Arial"/>
          <w:color w:val="002060"/>
          <w:sz w:val="32"/>
          <w:szCs w:val="32"/>
          <w:shd w:val="clear" w:color="auto" w:fill="FFFFFF"/>
        </w:rPr>
        <w:t xml:space="preserve">           </w:t>
      </w:r>
    </w:p>
    <w:p w14:paraId="3F596214" w14:textId="77777777" w:rsidR="004D4FD7" w:rsidRDefault="004D4FD7" w:rsidP="004D4FD7"/>
    <w:p w14:paraId="31D58E1F" w14:textId="3EBF3ED9" w:rsidR="004D4FD7" w:rsidRPr="00DE5C3A" w:rsidRDefault="004D4FD7" w:rsidP="00DE5C3A"/>
    <w:p w14:paraId="3272274A" w14:textId="77777777" w:rsidR="00DE5C3A" w:rsidRDefault="004D4FD7" w:rsidP="00D06FCA">
      <w:r>
        <w:t xml:space="preserve"> </w:t>
      </w:r>
    </w:p>
    <w:tbl>
      <w:tblPr>
        <w:tblStyle w:val="Tablaconcuadrcula"/>
        <w:tblW w:w="0" w:type="auto"/>
        <w:tblLook w:val="04A0" w:firstRow="1" w:lastRow="0" w:firstColumn="1" w:lastColumn="0" w:noHBand="0" w:noVBand="1"/>
      </w:tblPr>
      <w:tblGrid>
        <w:gridCol w:w="1765"/>
        <w:gridCol w:w="1676"/>
        <w:gridCol w:w="1086"/>
        <w:gridCol w:w="733"/>
        <w:gridCol w:w="1231"/>
        <w:gridCol w:w="458"/>
        <w:gridCol w:w="980"/>
        <w:gridCol w:w="899"/>
      </w:tblGrid>
      <w:tr w:rsidR="00DE5C3A" w14:paraId="456F4FC6" w14:textId="77777777" w:rsidTr="005303B7">
        <w:tc>
          <w:tcPr>
            <w:tcW w:w="9964" w:type="dxa"/>
            <w:gridSpan w:val="8"/>
            <w:vAlign w:val="center"/>
          </w:tcPr>
          <w:p w14:paraId="75FEA791" w14:textId="77777777" w:rsidR="00DE5C3A" w:rsidRPr="00CC3D1D" w:rsidRDefault="00DE5C3A" w:rsidP="005303B7">
            <w:pPr>
              <w:jc w:val="center"/>
              <w:rPr>
                <w:rFonts w:ascii="Arial" w:hAnsi="Arial" w:cs="Arial"/>
                <w:b/>
              </w:rPr>
            </w:pPr>
            <w:r w:rsidRPr="00CC3D1D">
              <w:rPr>
                <w:rFonts w:ascii="Arial" w:hAnsi="Arial" w:cs="Arial"/>
                <w:b/>
              </w:rPr>
              <w:t>TALLER DE RECUPERACIÓN</w:t>
            </w:r>
          </w:p>
        </w:tc>
      </w:tr>
      <w:tr w:rsidR="00DE5C3A" w14:paraId="6D3DA1C9" w14:textId="77777777" w:rsidTr="005303B7">
        <w:tc>
          <w:tcPr>
            <w:tcW w:w="9964" w:type="dxa"/>
            <w:gridSpan w:val="8"/>
          </w:tcPr>
          <w:p w14:paraId="5A54408F" w14:textId="77777777" w:rsidR="00DE5C3A" w:rsidRPr="00D12771" w:rsidRDefault="00DE5C3A" w:rsidP="005303B7">
            <w:pPr>
              <w:jc w:val="center"/>
              <w:rPr>
                <w:rFonts w:ascii="Arial" w:hAnsi="Arial" w:cs="Arial"/>
              </w:rPr>
            </w:pPr>
            <w:r w:rsidRPr="00B51302">
              <w:rPr>
                <w:rFonts w:ascii="Arial" w:hAnsi="Arial" w:cs="Arial"/>
              </w:rPr>
              <w:t xml:space="preserve">Este taller debe ser realizado en el cuaderno, en perfecto orden. El taller será presentado en la siguiente clase </w:t>
            </w:r>
            <w:r>
              <w:rPr>
                <w:rFonts w:ascii="Arial" w:hAnsi="Arial" w:cs="Arial"/>
              </w:rPr>
              <w:t>o cuando el docente indique y deberá ser sustentado.</w:t>
            </w:r>
          </w:p>
        </w:tc>
      </w:tr>
      <w:tr w:rsidR="00DE5C3A" w14:paraId="160A285B" w14:textId="77777777" w:rsidTr="005303B7">
        <w:tc>
          <w:tcPr>
            <w:tcW w:w="1837" w:type="dxa"/>
            <w:shd w:val="clear" w:color="auto" w:fill="D9D9D9" w:themeFill="background1" w:themeFillShade="D9"/>
            <w:vAlign w:val="center"/>
          </w:tcPr>
          <w:p w14:paraId="7074952D" w14:textId="77777777" w:rsidR="00DE5C3A" w:rsidRPr="00D12771" w:rsidRDefault="00DE5C3A" w:rsidP="005303B7">
            <w:pPr>
              <w:rPr>
                <w:rFonts w:ascii="Arial" w:hAnsi="Arial" w:cs="Arial"/>
              </w:rPr>
            </w:pPr>
            <w:r w:rsidRPr="00D12771">
              <w:rPr>
                <w:rFonts w:ascii="Arial" w:hAnsi="Arial" w:cs="Arial"/>
              </w:rPr>
              <w:t>ASIGNATURA</w:t>
            </w:r>
          </w:p>
        </w:tc>
        <w:tc>
          <w:tcPr>
            <w:tcW w:w="1938" w:type="dxa"/>
          </w:tcPr>
          <w:p w14:paraId="438BD49C" w14:textId="77777777" w:rsidR="00DE5C3A" w:rsidRPr="00FA461F" w:rsidRDefault="00DE5C3A" w:rsidP="005303B7">
            <w:pPr>
              <w:rPr>
                <w:rFonts w:ascii="Arial" w:hAnsi="Arial" w:cs="Arial"/>
              </w:rPr>
            </w:pPr>
            <w:r>
              <w:rPr>
                <w:rFonts w:ascii="Arial" w:hAnsi="Arial" w:cs="Arial"/>
              </w:rPr>
              <w:t>ESPAÑOL</w:t>
            </w:r>
          </w:p>
        </w:tc>
        <w:tc>
          <w:tcPr>
            <w:tcW w:w="1133" w:type="dxa"/>
            <w:shd w:val="clear" w:color="auto" w:fill="D9D9D9" w:themeFill="background1" w:themeFillShade="D9"/>
          </w:tcPr>
          <w:p w14:paraId="666848D9" w14:textId="77777777" w:rsidR="00DE5C3A" w:rsidRPr="00D12771" w:rsidRDefault="00DE5C3A" w:rsidP="005303B7">
            <w:pPr>
              <w:jc w:val="center"/>
              <w:rPr>
                <w:rFonts w:ascii="Arial" w:hAnsi="Arial" w:cs="Arial"/>
              </w:rPr>
            </w:pPr>
            <w:r>
              <w:rPr>
                <w:rFonts w:ascii="Arial" w:hAnsi="Arial" w:cs="Arial"/>
              </w:rPr>
              <w:t>CURSO</w:t>
            </w:r>
          </w:p>
        </w:tc>
        <w:tc>
          <w:tcPr>
            <w:tcW w:w="979" w:type="dxa"/>
          </w:tcPr>
          <w:p w14:paraId="49BFA76A" w14:textId="05C5E7EA" w:rsidR="00DE5C3A" w:rsidRPr="00FA461F" w:rsidRDefault="00656D8E" w:rsidP="005303B7">
            <w:pPr>
              <w:jc w:val="center"/>
              <w:rPr>
                <w:rFonts w:ascii="Arial" w:hAnsi="Arial" w:cs="Arial"/>
              </w:rPr>
            </w:pPr>
            <w:r>
              <w:rPr>
                <w:rFonts w:ascii="Arial" w:hAnsi="Arial" w:cs="Arial"/>
              </w:rPr>
              <w:t>11</w:t>
            </w:r>
          </w:p>
        </w:tc>
        <w:tc>
          <w:tcPr>
            <w:tcW w:w="1231" w:type="dxa"/>
            <w:shd w:val="clear" w:color="auto" w:fill="D9D9D9" w:themeFill="background1" w:themeFillShade="D9"/>
          </w:tcPr>
          <w:p w14:paraId="58866DA4" w14:textId="77777777" w:rsidR="00DE5C3A" w:rsidRPr="00FA461F" w:rsidRDefault="00DE5C3A" w:rsidP="005303B7">
            <w:pPr>
              <w:jc w:val="center"/>
              <w:rPr>
                <w:rFonts w:ascii="Arial" w:hAnsi="Arial" w:cs="Arial"/>
              </w:rPr>
            </w:pPr>
            <w:r>
              <w:rPr>
                <w:rFonts w:ascii="Arial" w:hAnsi="Arial" w:cs="Arial"/>
              </w:rPr>
              <w:t>PERIODO</w:t>
            </w:r>
          </w:p>
        </w:tc>
        <w:tc>
          <w:tcPr>
            <w:tcW w:w="532" w:type="dxa"/>
          </w:tcPr>
          <w:p w14:paraId="38290824" w14:textId="77777777" w:rsidR="00DE5C3A" w:rsidRPr="00FA461F" w:rsidRDefault="00DE5C3A" w:rsidP="005303B7">
            <w:pPr>
              <w:jc w:val="center"/>
              <w:rPr>
                <w:rFonts w:ascii="Arial" w:hAnsi="Arial" w:cs="Arial"/>
              </w:rPr>
            </w:pPr>
            <w:r>
              <w:rPr>
                <w:rFonts w:ascii="Arial" w:hAnsi="Arial" w:cs="Arial"/>
              </w:rPr>
              <w:t>4</w:t>
            </w:r>
          </w:p>
        </w:tc>
        <w:tc>
          <w:tcPr>
            <w:tcW w:w="992" w:type="dxa"/>
            <w:shd w:val="clear" w:color="auto" w:fill="D9D9D9" w:themeFill="background1" w:themeFillShade="D9"/>
          </w:tcPr>
          <w:p w14:paraId="192A2592" w14:textId="77777777" w:rsidR="00DE5C3A" w:rsidRPr="00FA461F" w:rsidRDefault="00DE5C3A" w:rsidP="005303B7">
            <w:pPr>
              <w:jc w:val="center"/>
              <w:rPr>
                <w:rFonts w:ascii="Arial" w:hAnsi="Arial" w:cs="Arial"/>
              </w:rPr>
            </w:pPr>
            <w:r>
              <w:rPr>
                <w:rFonts w:ascii="Arial" w:hAnsi="Arial" w:cs="Arial"/>
              </w:rPr>
              <w:t>FECHA</w:t>
            </w:r>
          </w:p>
        </w:tc>
        <w:tc>
          <w:tcPr>
            <w:tcW w:w="1322" w:type="dxa"/>
          </w:tcPr>
          <w:p w14:paraId="00F01960" w14:textId="77777777" w:rsidR="00DE5C3A" w:rsidRPr="00FA461F" w:rsidRDefault="00DE5C3A" w:rsidP="005303B7">
            <w:pPr>
              <w:jc w:val="center"/>
              <w:rPr>
                <w:rFonts w:ascii="Arial" w:hAnsi="Arial" w:cs="Arial"/>
              </w:rPr>
            </w:pPr>
          </w:p>
        </w:tc>
      </w:tr>
      <w:tr w:rsidR="00DE5C3A" w14:paraId="27391866" w14:textId="77777777" w:rsidTr="005303B7">
        <w:tc>
          <w:tcPr>
            <w:tcW w:w="1837" w:type="dxa"/>
            <w:shd w:val="clear" w:color="auto" w:fill="D9D9D9" w:themeFill="background1" w:themeFillShade="D9"/>
          </w:tcPr>
          <w:p w14:paraId="1EBAF28B" w14:textId="77777777" w:rsidR="00DE5C3A" w:rsidRPr="00D12771" w:rsidRDefault="00DE5C3A" w:rsidP="005303B7">
            <w:pPr>
              <w:rPr>
                <w:rFonts w:ascii="Arial" w:hAnsi="Arial" w:cs="Arial"/>
              </w:rPr>
            </w:pPr>
            <w:r>
              <w:rPr>
                <w:rFonts w:ascii="Arial" w:hAnsi="Arial" w:cs="Arial"/>
              </w:rPr>
              <w:t>TEMA</w:t>
            </w:r>
          </w:p>
        </w:tc>
        <w:tc>
          <w:tcPr>
            <w:tcW w:w="8127" w:type="dxa"/>
            <w:gridSpan w:val="7"/>
          </w:tcPr>
          <w:p w14:paraId="04F7886B" w14:textId="6FCDCC01" w:rsidR="00DE5C3A" w:rsidRPr="00FA461F" w:rsidRDefault="00656D8E" w:rsidP="005303B7">
            <w:pPr>
              <w:rPr>
                <w:rFonts w:ascii="Arial" w:hAnsi="Arial" w:cs="Arial"/>
              </w:rPr>
            </w:pPr>
            <w:r>
              <w:rPr>
                <w:rFonts w:ascii="Arial" w:hAnsi="Arial" w:cs="Arial"/>
              </w:rPr>
              <w:t>RECUPERACIÓN: ENSAYO, DEBATE, ANÁLISIS DE MEDIOS Y FAKE NEWS, LECTURA CRÍTICA, FILOSOFÍA DEL LENGUAJE Y LITERATURA CONTEMPORÁNEA GLOBAL</w:t>
            </w:r>
          </w:p>
        </w:tc>
      </w:tr>
    </w:tbl>
    <w:p>
      <w:pPr>
        <w:keepNext/>
        <w:shd w:val="clear" w:color="auto" w:fill="002060"/>
        <w:spacing w:before="120" w:after="80"/>
      </w:pPr>
      <w:r>
        <w:rPr>
          <w:rFonts w:ascii="Arial" w:hAnsi="Arial" w:eastAsia="Arial"/>
          <w:b/>
          <w:i w:val="0"/>
          <w:color w:val="FFFFFF"/>
          <w:sz w:val="24"/>
        </w:rPr>
        <w:t xml:space="preserve"> TALLER DE RECUPERACIÓN · GRADO ONCE · CUARTO PERIODO</w:t>
      </w:r>
    </w:p>
    <w:tbl>
      <w:tblPr>
        <w:tblW w:w="8788" w:type="dxa"/>
        <w:jc w:val="center"/>
        <w:tblBorders>
          <w:top w:val="single" w:sz="12" w:color="0070C0"/>
          <w:left w:val="single" w:sz="12" w:color="0070C0"/>
          <w:bottom w:val="single" w:sz="12" w:color="0070C0"/>
          <w:right w:val="single" w:sz="12" w:color="0070C0"/>
          <w:insideH w:val="single" w:sz="12" w:color="0070C0"/>
          <w:insideV w:val="single" w:sz="12" w:color="0070C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DCEBF8"/>
          </w:tcPr>
          <w:p>
            <w:pPr>
              <w:spacing w:after="40"/>
            </w:pPr>
            <w:r>
              <w:rPr>
                <w:rFonts w:ascii="Arial" w:hAnsi="Arial" w:eastAsia="Arial"/>
                <w:b/>
                <w:i w:val="0"/>
                <w:color w:val="002060"/>
                <w:sz w:val="22"/>
              </w:rPr>
              <w:t>📋 Instrucciones</w:t>
            </w:r>
          </w:p>
          <w:p>
            <w:pPr>
              <w:spacing w:after="40"/>
              <w:jc w:val="both"/>
            </w:pPr>
            <w:r>
              <w:rPr>
                <w:rFonts w:ascii="Arial" w:hAnsi="Arial" w:eastAsia="Arial"/>
                <w:b/>
                <w:i w:val="0"/>
                <w:sz w:val="21"/>
              </w:rPr>
              <w:t>Valor:</w:t>
            </w:r>
            <w:r>
              <w:rPr>
                <w:rFonts w:ascii="Arial" w:hAnsi="Arial" w:eastAsia="Arial"/>
                <w:b w:val="0"/>
                <w:i w:val="0"/>
                <w:sz w:val="21"/>
              </w:rPr>
              <w:t xml:space="preserve"> el taller vale el </w:t>
            </w:r>
            <w:r>
              <w:rPr>
                <w:rFonts w:ascii="Arial" w:hAnsi="Arial" w:eastAsia="Arial"/>
                <w:b/>
                <w:i w:val="0"/>
                <w:sz w:val="21"/>
              </w:rPr>
              <w:t>100 %</w:t>
            </w:r>
            <w:r>
              <w:rPr>
                <w:rFonts w:ascii="Arial" w:hAnsi="Arial" w:eastAsia="Arial"/>
                <w:b w:val="0"/>
                <w:i w:val="0"/>
                <w:sz w:val="21"/>
              </w:rPr>
              <w:t xml:space="preserve"> y la </w:t>
            </w:r>
            <w:r>
              <w:rPr>
                <w:rFonts w:ascii="Arial" w:hAnsi="Arial" w:eastAsia="Arial"/>
                <w:b/>
                <w:i w:val="0"/>
                <w:sz w:val="21"/>
              </w:rPr>
              <w:t>sustentación escrita</w:t>
            </w:r>
            <w:r>
              <w:rPr>
                <w:rFonts w:ascii="Arial" w:hAnsi="Arial" w:eastAsia="Arial"/>
                <w:b w:val="0"/>
                <w:i w:val="0"/>
                <w:sz w:val="21"/>
              </w:rPr>
              <w:t xml:space="preserve"> vale el </w:t>
            </w:r>
            <w:r>
              <w:rPr>
                <w:rFonts w:ascii="Arial" w:hAnsi="Arial" w:eastAsia="Arial"/>
                <w:b/>
                <w:i w:val="0"/>
                <w:sz w:val="21"/>
              </w:rPr>
              <w:t>50 %</w:t>
            </w:r>
            <w:r>
              <w:rPr>
                <w:rFonts w:ascii="Arial" w:hAnsi="Arial" w:eastAsia="Arial"/>
                <w:b w:val="0"/>
                <w:i w:val="0"/>
                <w:sz w:val="21"/>
              </w:rPr>
              <w:t>.</w:t>
            </w:r>
          </w:p>
          <w:p>
            <w:pPr>
              <w:spacing w:after="40"/>
              <w:jc w:val="both"/>
            </w:pPr>
            <w:r>
              <w:rPr>
                <w:rFonts w:ascii="Arial" w:hAnsi="Arial" w:eastAsia="Arial"/>
                <w:b/>
                <w:i w:val="0"/>
                <w:sz w:val="21"/>
              </w:rPr>
              <w:t>Requisito:</w:t>
            </w:r>
            <w:r>
              <w:rPr>
                <w:rFonts w:ascii="Arial" w:hAnsi="Arial" w:eastAsia="Arial"/>
                <w:b w:val="0"/>
                <w:i w:val="0"/>
                <w:sz w:val="21"/>
              </w:rPr>
              <w:t xml:space="preserve"> presentar el taller </w:t>
            </w:r>
            <w:r>
              <w:rPr>
                <w:rFonts w:ascii="Arial" w:hAnsi="Arial" w:eastAsia="Arial"/>
                <w:b/>
                <w:i w:val="0"/>
                <w:sz w:val="21"/>
              </w:rPr>
              <w:t>completamente elaborado en el cuaderno</w:t>
            </w:r>
            <w:r>
              <w:rPr>
                <w:rFonts w:ascii="Arial" w:hAnsi="Arial" w:eastAsia="Arial"/>
                <w:b w:val="0"/>
                <w:i w:val="0"/>
                <w:sz w:val="21"/>
              </w:rPr>
              <w:t xml:space="preserve"> es </w:t>
            </w:r>
            <w:r>
              <w:rPr>
                <w:rFonts w:ascii="Arial" w:hAnsi="Arial" w:eastAsia="Arial"/>
                <w:b/>
                <w:i w:val="0"/>
                <w:sz w:val="21"/>
              </w:rPr>
              <w:t>prerrequisito</w:t>
            </w:r>
            <w:r>
              <w:rPr>
                <w:rFonts w:ascii="Arial" w:hAnsi="Arial" w:eastAsia="Arial"/>
                <w:b w:val="0"/>
                <w:i w:val="0"/>
                <w:sz w:val="21"/>
              </w:rPr>
              <w:t xml:space="preserve"> para presentar la evaluación (sustentación escrita). Sin taller no se presenta la evaluación.</w:t>
            </w:r>
          </w:p>
          <w:p>
            <w:pPr>
              <w:spacing w:after="40"/>
              <w:jc w:val="both"/>
            </w:pPr>
            <w:r>
              <w:rPr>
                <w:rFonts w:ascii="Arial" w:hAnsi="Arial" w:eastAsia="Arial"/>
                <w:b/>
                <w:i w:val="0"/>
                <w:sz w:val="21"/>
              </w:rPr>
              <w:t>Fecha de entrega:</w:t>
            </w:r>
            <w:r>
              <w:rPr>
                <w:rFonts w:ascii="Arial" w:hAnsi="Arial" w:eastAsia="Arial"/>
                <w:b w:val="0"/>
                <w:i w:val="0"/>
                <w:sz w:val="21"/>
              </w:rPr>
              <w:t xml:space="preserve"> lunes </w:t>
            </w:r>
            <w:r>
              <w:rPr>
                <w:rFonts w:ascii="Arial" w:hAnsi="Arial" w:eastAsia="Arial"/>
                <w:b/>
                <w:i w:val="0"/>
                <w:sz w:val="21"/>
              </w:rPr>
              <w:t>9 de noviembre de 2026</w:t>
            </w:r>
            <w:r>
              <w:rPr>
                <w:rFonts w:ascii="Arial" w:hAnsi="Arial" w:eastAsia="Arial"/>
                <w:b w:val="0"/>
                <w:i w:val="0"/>
                <w:sz w:val="21"/>
              </w:rPr>
              <w:t>.</w:t>
            </w:r>
          </w:p>
          <w:p>
            <w:pPr>
              <w:spacing w:after="40"/>
              <w:jc w:val="both"/>
            </w:pPr>
            <w:r>
              <w:rPr>
                <w:rFonts w:ascii="Arial" w:hAnsi="Arial" w:eastAsia="Arial"/>
                <w:b w:val="0"/>
                <w:i w:val="0"/>
                <w:sz w:val="21"/>
              </w:rPr>
              <w:t xml:space="preserve">Resuelve los </w:t>
            </w:r>
            <w:r>
              <w:rPr>
                <w:rFonts w:ascii="Arial" w:hAnsi="Arial" w:eastAsia="Arial"/>
                <w:b/>
                <w:i w:val="0"/>
                <w:sz w:val="21"/>
              </w:rPr>
              <w:t>10 puntos</w:t>
            </w:r>
            <w:r>
              <w:rPr>
                <w:rFonts w:ascii="Arial" w:hAnsi="Arial" w:eastAsia="Arial"/>
                <w:b w:val="0"/>
                <w:i w:val="0"/>
                <w:sz w:val="21"/>
              </w:rPr>
              <w:t xml:space="preserve"> en orden, con letra clara, buena ortografía, vocabulario académico y argumentos sustentados; cita las fuentes que consultes. El ensayo modelo, la transcripción del debate y el texto de lectura crítica fueron escritos para este taller; los casos, autores y datos mencionados son reales.</w:t>
            </w:r>
          </w:p>
        </w:tc>
      </w:tr>
    </w:tbl>
    <w:p>
      <w:pPr>
        <w:spacing w:after="0" w:before="0" w:line="10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1134"/>
        <w:gridCol w:w="5953"/>
        <w:gridCol w:w="1701"/>
      </w:tblGrid>
      <w:tr>
        <w:trPr>
          <w:tblHeader/>
        </w:trPr>
        <w:tc>
          <w:tcPr>
            <w:tcW w:type="dxa" w:w="1134"/>
            <w:shd w:val="clear" w:color="auto" w:fill="002060"/>
          </w:tcPr>
          <w:p>
            <w:pPr>
              <w:spacing w:after="0"/>
              <w:jc w:val="center"/>
            </w:pPr>
            <w:r>
              <w:rPr>
                <w:rFonts w:ascii="Arial" w:hAnsi="Arial" w:eastAsia="Arial"/>
                <w:b/>
                <w:i w:val="0"/>
                <w:color w:val="FFFFFF"/>
                <w:sz w:val="20"/>
              </w:rPr>
              <w:t>Bloque</w:t>
            </w:r>
          </w:p>
        </w:tc>
        <w:tc>
          <w:tcPr>
            <w:tcW w:type="dxa" w:w="5953"/>
            <w:shd w:val="clear" w:color="auto" w:fill="002060"/>
          </w:tcPr>
          <w:p>
            <w:pPr>
              <w:spacing w:after="0"/>
              <w:jc w:val="center"/>
            </w:pPr>
            <w:r>
              <w:rPr>
                <w:rFonts w:ascii="Arial" w:hAnsi="Arial" w:eastAsia="Arial"/>
                <w:b/>
                <w:i w:val="0"/>
                <w:color w:val="FFFFFF"/>
                <w:sz w:val="20"/>
              </w:rPr>
              <w:t>Tema</w:t>
            </w:r>
          </w:p>
        </w:tc>
        <w:tc>
          <w:tcPr>
            <w:tcW w:type="dxa" w:w="1701"/>
            <w:shd w:val="clear" w:color="auto" w:fill="002060"/>
          </w:tcPr>
          <w:p>
            <w:pPr>
              <w:spacing w:after="0"/>
              <w:jc w:val="center"/>
            </w:pPr>
            <w:r>
              <w:rPr>
                <w:rFonts w:ascii="Arial" w:hAnsi="Arial" w:eastAsia="Arial"/>
                <w:b/>
                <w:i w:val="0"/>
                <w:color w:val="FFFFFF"/>
                <w:sz w:val="20"/>
              </w:rPr>
              <w:t>Puntos</w:t>
            </w:r>
          </w:p>
        </w:tc>
      </w:tr>
      <w:tr>
        <w:trPr>
          <w:cantSplit/>
        </w:trPr>
        <w:tc>
          <w:tcPr>
            <w:tcW w:type="dxa" w:w="1134"/>
          </w:tcPr>
          <w:p>
            <w:pPr>
              <w:spacing w:after="0" w:line="240" w:lineRule="auto"/>
            </w:pPr>
            <w:r>
              <w:rPr>
                <w:rFonts w:ascii="Arial" w:hAnsi="Arial" w:eastAsia="Arial"/>
                <w:b/>
                <w:i w:val="0"/>
                <w:sz w:val="19"/>
              </w:rPr>
              <w:t>A</w:t>
            </w:r>
          </w:p>
        </w:tc>
        <w:tc>
          <w:tcPr>
            <w:tcW w:type="dxa" w:w="5953"/>
          </w:tcPr>
          <w:p>
            <w:pPr>
              <w:spacing w:after="0" w:line="240" w:lineRule="auto"/>
            </w:pPr>
            <w:r>
              <w:rPr>
                <w:rFonts w:ascii="Arial" w:hAnsi="Arial" w:eastAsia="Arial"/>
                <w:b w:val="0"/>
                <w:i w:val="0"/>
                <w:sz w:val="19"/>
              </w:rPr>
              <w:t>Escritura del ensayo</w:t>
            </w:r>
          </w:p>
        </w:tc>
        <w:tc>
          <w:tcPr>
            <w:tcW w:type="dxa" w:w="1701"/>
          </w:tcPr>
          <w:p>
            <w:pPr>
              <w:spacing w:after="0" w:line="240" w:lineRule="auto"/>
            </w:pPr>
            <w:r>
              <w:rPr>
                <w:rFonts w:ascii="Arial" w:hAnsi="Arial" w:eastAsia="Arial"/>
                <w:b w:val="0"/>
                <w:i w:val="0"/>
                <w:sz w:val="19"/>
              </w:rPr>
              <w:t>1 – 2</w:t>
            </w:r>
          </w:p>
        </w:tc>
      </w:tr>
      <w:tr>
        <w:trPr>
          <w:cantSplit/>
        </w:trPr>
        <w:tc>
          <w:tcPr>
            <w:tcW w:type="dxa" w:w="1134"/>
            <w:shd w:val="clear" w:color="auto" w:fill="EEF4FB"/>
          </w:tcPr>
          <w:p>
            <w:pPr>
              <w:spacing w:after="0" w:line="240" w:lineRule="auto"/>
            </w:pPr>
            <w:r>
              <w:rPr>
                <w:rFonts w:ascii="Arial" w:hAnsi="Arial" w:eastAsia="Arial"/>
                <w:b/>
                <w:i w:val="0"/>
                <w:sz w:val="19"/>
              </w:rPr>
              <w:t>B</w:t>
            </w:r>
          </w:p>
        </w:tc>
        <w:tc>
          <w:tcPr>
            <w:tcW w:type="dxa" w:w="5953"/>
            <w:shd w:val="clear" w:color="auto" w:fill="EEF4FB"/>
          </w:tcPr>
          <w:p>
            <w:pPr>
              <w:spacing w:after="0" w:line="240" w:lineRule="auto"/>
            </w:pPr>
            <w:r>
              <w:rPr>
                <w:rFonts w:ascii="Arial" w:hAnsi="Arial" w:eastAsia="Arial"/>
                <w:b w:val="0"/>
                <w:i w:val="0"/>
                <w:sz w:val="19"/>
              </w:rPr>
              <w:t>Debate</w:t>
            </w:r>
          </w:p>
        </w:tc>
        <w:tc>
          <w:tcPr>
            <w:tcW w:type="dxa" w:w="1701"/>
            <w:shd w:val="clear" w:color="auto" w:fill="EEF4FB"/>
          </w:tcPr>
          <w:p>
            <w:pPr>
              <w:spacing w:after="0" w:line="240" w:lineRule="auto"/>
            </w:pPr>
            <w:r>
              <w:rPr>
                <w:rFonts w:ascii="Arial" w:hAnsi="Arial" w:eastAsia="Arial"/>
                <w:b w:val="0"/>
                <w:i w:val="0"/>
                <w:sz w:val="19"/>
              </w:rPr>
              <w:t>3 – 4</w:t>
            </w:r>
          </w:p>
        </w:tc>
      </w:tr>
      <w:tr>
        <w:trPr>
          <w:cantSplit/>
        </w:trPr>
        <w:tc>
          <w:tcPr>
            <w:tcW w:type="dxa" w:w="1134"/>
          </w:tcPr>
          <w:p>
            <w:pPr>
              <w:spacing w:after="0" w:line="240" w:lineRule="auto"/>
            </w:pPr>
            <w:r>
              <w:rPr>
                <w:rFonts w:ascii="Arial" w:hAnsi="Arial" w:eastAsia="Arial"/>
                <w:b/>
                <w:i w:val="0"/>
                <w:sz w:val="19"/>
              </w:rPr>
              <w:t>C</w:t>
            </w:r>
          </w:p>
        </w:tc>
        <w:tc>
          <w:tcPr>
            <w:tcW w:type="dxa" w:w="5953"/>
          </w:tcPr>
          <w:p>
            <w:pPr>
              <w:spacing w:after="0" w:line="240" w:lineRule="auto"/>
            </w:pPr>
            <w:r>
              <w:rPr>
                <w:rFonts w:ascii="Arial" w:hAnsi="Arial" w:eastAsia="Arial"/>
                <w:b w:val="0"/>
                <w:i w:val="0"/>
                <w:sz w:val="19"/>
              </w:rPr>
              <w:t>Análisis de medios de comunicación y fake news</w:t>
            </w:r>
          </w:p>
        </w:tc>
        <w:tc>
          <w:tcPr>
            <w:tcW w:type="dxa" w:w="1701"/>
          </w:tcPr>
          <w:p>
            <w:pPr>
              <w:spacing w:after="0" w:line="240" w:lineRule="auto"/>
            </w:pPr>
            <w:r>
              <w:rPr>
                <w:rFonts w:ascii="Arial" w:hAnsi="Arial" w:eastAsia="Arial"/>
                <w:b w:val="0"/>
                <w:i w:val="0"/>
                <w:sz w:val="19"/>
              </w:rPr>
              <w:t>5 – 6</w:t>
            </w:r>
          </w:p>
        </w:tc>
      </w:tr>
      <w:tr>
        <w:trPr>
          <w:cantSplit/>
        </w:trPr>
        <w:tc>
          <w:tcPr>
            <w:tcW w:type="dxa" w:w="1134"/>
            <w:shd w:val="clear" w:color="auto" w:fill="EEF4FB"/>
          </w:tcPr>
          <w:p>
            <w:pPr>
              <w:spacing w:after="0" w:line="240" w:lineRule="auto"/>
            </w:pPr>
            <w:r>
              <w:rPr>
                <w:rFonts w:ascii="Arial" w:hAnsi="Arial" w:eastAsia="Arial"/>
                <w:b/>
                <w:i w:val="0"/>
                <w:sz w:val="19"/>
              </w:rPr>
              <w:t>D</w:t>
            </w:r>
          </w:p>
        </w:tc>
        <w:tc>
          <w:tcPr>
            <w:tcW w:type="dxa" w:w="5953"/>
            <w:shd w:val="clear" w:color="auto" w:fill="EEF4FB"/>
          </w:tcPr>
          <w:p>
            <w:pPr>
              <w:spacing w:after="0" w:line="240" w:lineRule="auto"/>
            </w:pPr>
            <w:r>
              <w:rPr>
                <w:rFonts w:ascii="Arial" w:hAnsi="Arial" w:eastAsia="Arial"/>
                <w:b w:val="0"/>
                <w:i w:val="0"/>
                <w:sz w:val="19"/>
              </w:rPr>
              <w:t>Lectura crítica</w:t>
            </w:r>
          </w:p>
        </w:tc>
        <w:tc>
          <w:tcPr>
            <w:tcW w:type="dxa" w:w="1701"/>
            <w:shd w:val="clear" w:color="auto" w:fill="EEF4FB"/>
          </w:tcPr>
          <w:p>
            <w:pPr>
              <w:spacing w:after="0" w:line="240" w:lineRule="auto"/>
            </w:pPr>
            <w:r>
              <w:rPr>
                <w:rFonts w:ascii="Arial" w:hAnsi="Arial" w:eastAsia="Arial"/>
                <w:b w:val="0"/>
                <w:i w:val="0"/>
                <w:sz w:val="19"/>
              </w:rPr>
              <w:t>7</w:t>
            </w:r>
          </w:p>
        </w:tc>
      </w:tr>
      <w:tr>
        <w:trPr>
          <w:cantSplit/>
        </w:trPr>
        <w:tc>
          <w:tcPr>
            <w:tcW w:type="dxa" w:w="1134"/>
          </w:tcPr>
          <w:p>
            <w:pPr>
              <w:spacing w:after="0" w:line="240" w:lineRule="auto"/>
            </w:pPr>
            <w:r>
              <w:rPr>
                <w:rFonts w:ascii="Arial" w:hAnsi="Arial" w:eastAsia="Arial"/>
                <w:b/>
                <w:i w:val="0"/>
                <w:sz w:val="19"/>
              </w:rPr>
              <w:t>E</w:t>
            </w:r>
          </w:p>
        </w:tc>
        <w:tc>
          <w:tcPr>
            <w:tcW w:type="dxa" w:w="5953"/>
          </w:tcPr>
          <w:p>
            <w:pPr>
              <w:spacing w:after="0" w:line="240" w:lineRule="auto"/>
            </w:pPr>
            <w:r>
              <w:rPr>
                <w:rFonts w:ascii="Arial" w:hAnsi="Arial" w:eastAsia="Arial"/>
                <w:b w:val="0"/>
                <w:i w:val="0"/>
                <w:sz w:val="19"/>
              </w:rPr>
              <w:t>Filosofía del lenguaje</w:t>
            </w:r>
          </w:p>
        </w:tc>
        <w:tc>
          <w:tcPr>
            <w:tcW w:type="dxa" w:w="1701"/>
          </w:tcPr>
          <w:p>
            <w:pPr>
              <w:spacing w:after="0" w:line="240" w:lineRule="auto"/>
            </w:pPr>
            <w:r>
              <w:rPr>
                <w:rFonts w:ascii="Arial" w:hAnsi="Arial" w:eastAsia="Arial"/>
                <w:b w:val="0"/>
                <w:i w:val="0"/>
                <w:sz w:val="19"/>
              </w:rPr>
              <w:t>8</w:t>
            </w:r>
          </w:p>
        </w:tc>
      </w:tr>
      <w:tr>
        <w:trPr>
          <w:cantSplit/>
        </w:trPr>
        <w:tc>
          <w:tcPr>
            <w:tcW w:type="dxa" w:w="1134"/>
            <w:shd w:val="clear" w:color="auto" w:fill="EEF4FB"/>
          </w:tcPr>
          <w:p>
            <w:pPr>
              <w:spacing w:after="0" w:line="240" w:lineRule="auto"/>
            </w:pPr>
            <w:r>
              <w:rPr>
                <w:rFonts w:ascii="Arial" w:hAnsi="Arial" w:eastAsia="Arial"/>
                <w:b/>
                <w:i w:val="0"/>
                <w:sz w:val="19"/>
              </w:rPr>
              <w:t>F</w:t>
            </w:r>
          </w:p>
        </w:tc>
        <w:tc>
          <w:tcPr>
            <w:tcW w:type="dxa" w:w="5953"/>
            <w:shd w:val="clear" w:color="auto" w:fill="EEF4FB"/>
          </w:tcPr>
          <w:p>
            <w:pPr>
              <w:spacing w:after="0" w:line="240" w:lineRule="auto"/>
            </w:pPr>
            <w:r>
              <w:rPr>
                <w:rFonts w:ascii="Arial" w:hAnsi="Arial" w:eastAsia="Arial"/>
                <w:b w:val="0"/>
                <w:i w:val="0"/>
                <w:sz w:val="19"/>
              </w:rPr>
              <w:t>Literatura contemporánea global</w:t>
            </w:r>
          </w:p>
        </w:tc>
        <w:tc>
          <w:tcPr>
            <w:tcW w:type="dxa" w:w="1701"/>
            <w:shd w:val="clear" w:color="auto" w:fill="EEF4FB"/>
          </w:tcPr>
          <w:p>
            <w:pPr>
              <w:spacing w:after="0" w:line="240" w:lineRule="auto"/>
            </w:pPr>
            <w:r>
              <w:rPr>
                <w:rFonts w:ascii="Arial" w:hAnsi="Arial" w:eastAsia="Arial"/>
                <w:b w:val="0"/>
                <w:i w:val="0"/>
                <w:sz w:val="19"/>
              </w:rPr>
              <w:t>9 – 10</w:t>
            </w:r>
          </w:p>
        </w:tc>
      </w:tr>
    </w:tbl>
    <w:p>
      <w:pPr>
        <w:spacing w:after="0" w:before="0" w:line="100" w:lineRule="exact"/>
      </w:pPr>
      <w:r>
        <w:rPr>
          <w:sz w:val="4"/>
        </w:rPr>
      </w:r>
    </w:p>
    <w:p>
      <w:pPr>
        <w:keepNext/>
        <w:shd w:val="clear" w:color="auto" w:fill="0070C0"/>
        <w:spacing w:before="120" w:after="80"/>
      </w:pPr>
      <w:r>
        <w:rPr>
          <w:rFonts w:ascii="Arial" w:hAnsi="Arial" w:eastAsia="Arial"/>
          <w:b/>
          <w:i w:val="0"/>
          <w:color w:val="FFFFFF"/>
          <w:sz w:val="24"/>
        </w:rPr>
        <w:t xml:space="preserve"> BLOQUE A · ESCRITURA DEL ENSAYO</w:t>
      </w:r>
    </w:p>
    <w:tbl>
      <w:tblPr>
        <w:tblW w:w="8788" w:type="dxa"/>
        <w:jc w:val="center"/>
        <w:tblBorders>
          <w:top w:val="single" w:sz="12" w:color="E07B00"/>
          <w:left w:val="single" w:sz="12" w:color="E07B00"/>
          <w:bottom w:val="single" w:sz="12" w:color="E07B00"/>
          <w:right w:val="single" w:sz="12" w:color="E07B00"/>
          <w:insideH w:val="single" w:sz="12" w:color="E07B00"/>
          <w:insideV w:val="single" w:sz="12" w:color="E07B0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FFF6E5"/>
          </w:tcPr>
          <w:p>
            <w:pPr>
              <w:spacing w:after="40"/>
            </w:pPr>
            <w:r>
              <w:rPr>
                <w:rFonts w:ascii="Arial" w:hAnsi="Arial" w:eastAsia="Arial"/>
                <w:b/>
                <w:i w:val="0"/>
                <w:color w:val="002060"/>
                <w:sz w:val="22"/>
              </w:rPr>
              <w:t>📝 Ensayo modelo: «¿Nos hace más libres la tecnología?» (escrito para este taller)</w:t>
            </w:r>
          </w:p>
          <w:p>
            <w:pPr>
              <w:spacing w:after="40"/>
              <w:jc w:val="both"/>
            </w:pPr>
            <w:r>
              <w:rPr>
                <w:rFonts w:ascii="Arial" w:hAnsi="Arial" w:eastAsia="Arial"/>
                <w:b w:val="0"/>
                <w:i w:val="0"/>
                <w:sz w:val="21"/>
              </w:rPr>
              <w:t xml:space="preserve">Vivimos con la sensación de que nunca habíamos sido tan libres: podemos hablar con cualquier persona del planeta, aprender casi cualquier cosa con un clic y expresar nuestra opinión ante millones. Sin embargo, esta libertad es, en buena medida, aparente. </w:t>
            </w:r>
            <w:r>
              <w:rPr>
                <w:rFonts w:ascii="Arial" w:hAnsi="Arial" w:eastAsia="Arial"/>
                <w:b/>
                <w:i w:val="0"/>
                <w:sz w:val="21"/>
              </w:rPr>
              <w:t>La tecnología digital amplía nuestras posibilidades, pero también condiciona nuestras decisiones de maneras que rara vez percibimos.</w:t>
            </w:r>
          </w:p>
          <w:p>
            <w:pPr>
              <w:spacing w:after="40"/>
              <w:jc w:val="both"/>
            </w:pPr>
            <w:r>
              <w:rPr>
                <w:rFonts w:ascii="Arial" w:hAnsi="Arial" w:eastAsia="Arial"/>
                <w:b w:val="0"/>
                <w:i w:val="0"/>
                <w:sz w:val="21"/>
              </w:rPr>
              <w:t>En primer lugar, los algoritmos de recomendación deciden qué noticias, videos y opiniones vemos. Al seleccionar lo que confirma nuestros gustos, nos encierran en burbujas que reducen el contacto con ideas distintas; elegimos, sí, pero dentro de un menú que otros diseñaron. En segundo lugar, las plataformas están construidas para capturar nuestra atención: notificaciones, desplazamiento infinito y recompensas inmediatas hacen que el tiempo que creemos dedicar libremente sea, en realidad, tiempo que nos es arrebatado.</w:t>
            </w:r>
          </w:p>
          <w:p>
            <w:pPr>
              <w:spacing w:after="40"/>
              <w:jc w:val="both"/>
            </w:pPr>
            <w:r>
              <w:rPr>
                <w:rFonts w:ascii="Arial" w:hAnsi="Arial" w:eastAsia="Arial"/>
                <w:b w:val="0"/>
                <w:i w:val="0"/>
                <w:sz w:val="21"/>
              </w:rPr>
              <w:t>Podría objetarse que nadie obliga a usar estas herramientas y que cada persona es responsable de su consumo. Es cierto que la responsabilidad individual existe, pero no se puede exigir la misma fuerza de voluntad a un adolescente que a una empresa que invierte millones en estudiar cómo retenerlo.</w:t>
            </w:r>
          </w:p>
          <w:p>
            <w:pPr>
              <w:spacing w:after="40"/>
              <w:jc w:val="both"/>
            </w:pPr>
            <w:r>
              <w:rPr>
                <w:rFonts w:ascii="Arial" w:hAnsi="Arial" w:eastAsia="Arial"/>
                <w:b w:val="0"/>
                <w:i w:val="0"/>
                <w:sz w:val="21"/>
              </w:rPr>
              <w:t>La libertad, entonces, no depende de la cantidad de opciones, sino de la capacidad de comprender quién las ofrece y con qué fin. Una sociedad verdaderamente libre no es la que más tecnología usa, sino la que mejor la entiende.</w:t>
            </w: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keepNext/>
              <w:spacing w:after="0"/>
              <w:jc w:val="center"/>
            </w:pPr>
            <w:r>
              <w:rPr>
                <w:rFonts w:ascii="Arial" w:hAnsi="Arial" w:eastAsia="Arial"/>
                <w:b/>
                <w:i w:val="0"/>
                <w:color w:val="FFFFFF"/>
                <w:sz w:val="24"/>
              </w:rPr>
              <w:t>1</w:t>
            </w:r>
          </w:p>
        </w:tc>
        <w:tc>
          <w:tcPr>
            <w:tcW w:type="dxa" w:w="8164"/>
          </w:tcPr>
          <w:p>
            <w:pPr>
              <w:keepNext/>
              <w:spacing w:after="20"/>
              <w:jc w:val="both"/>
            </w:pPr>
            <w:r>
              <w:rPr>
                <w:rFonts w:ascii="Arial" w:hAnsi="Arial" w:eastAsia="Arial"/>
                <w:b w:val="0"/>
                <w:i w:val="0"/>
                <w:sz w:val="21"/>
              </w:rPr>
              <w:t>Analiza el ensayo modelo:</w:t>
            </w:r>
          </w:p>
        </w:tc>
      </w:tr>
    </w:tbl>
    <w:p>
      <w:pPr>
        <w:keepNext/>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3685"/>
        <w:gridCol w:w="5103"/>
      </w:tblGrid>
      <w:tr>
        <w:trPr>
          <w:tblHeader/>
        </w:trPr>
        <w:tc>
          <w:tcPr>
            <w:tcW w:type="dxa" w:w="3685"/>
            <w:shd w:val="clear" w:color="auto" w:fill="0070C0"/>
          </w:tcPr>
          <w:p>
            <w:pPr>
              <w:spacing w:after="0"/>
              <w:jc w:val="center"/>
            </w:pPr>
            <w:r>
              <w:rPr>
                <w:rFonts w:ascii="Arial" w:hAnsi="Arial" w:eastAsia="Arial"/>
                <w:b/>
                <w:i w:val="0"/>
                <w:color w:val="FFFFFF"/>
                <w:sz w:val="20"/>
              </w:rPr>
              <w:t>Elemento</w:t>
            </w:r>
          </w:p>
        </w:tc>
        <w:tc>
          <w:tcPr>
            <w:tcW w:type="dxa" w:w="5102"/>
            <w:shd w:val="clear" w:color="auto" w:fill="0070C0"/>
          </w:tcPr>
          <w:p>
            <w:pPr>
              <w:spacing w:after="0"/>
              <w:jc w:val="center"/>
            </w:pPr>
            <w:r>
              <w:rPr>
                <w:rFonts w:ascii="Arial" w:hAnsi="Arial" w:eastAsia="Arial"/>
                <w:b/>
                <w:i w:val="0"/>
                <w:color w:val="FFFFFF"/>
                <w:sz w:val="20"/>
              </w:rPr>
              <w:t>Análisis</w:t>
            </w:r>
          </w:p>
        </w:tc>
      </w:tr>
      <w:tr>
        <w:trPr>
          <w:cantSplit/>
        </w:trPr>
        <w:tc>
          <w:tcPr>
            <w:tcW w:type="dxa" w:w="3685"/>
          </w:tcPr>
          <w:p>
            <w:pPr>
              <w:spacing w:after="0" w:line="240" w:lineRule="auto"/>
            </w:pPr>
            <w:r>
              <w:rPr>
                <w:rFonts w:ascii="Arial" w:hAnsi="Arial" w:eastAsia="Arial"/>
                <w:b/>
                <w:i w:val="0"/>
                <w:sz w:val="19"/>
              </w:rPr>
              <w:t>Pregunta problema y tesis (cópiala y explica si es discutible)</w:t>
            </w:r>
          </w:p>
        </w:tc>
        <w:tc>
          <w:tcPr>
            <w:tcW w:type="dxa" w:w="5102"/>
          </w:tcPr>
          <w:p>
            <w:pPr>
              <w:spacing w:after="0" w:line="240" w:lineRule="auto"/>
            </w:pPr>
          </w:p>
        </w:tc>
      </w:tr>
      <w:tr>
        <w:trPr>
          <w:cantSplit/>
        </w:trPr>
        <w:tc>
          <w:tcPr>
            <w:tcW w:type="dxa" w:w="3685"/>
            <w:shd w:val="clear" w:color="auto" w:fill="EEF4FB"/>
          </w:tcPr>
          <w:p>
            <w:pPr>
              <w:spacing w:after="0" w:line="240" w:lineRule="auto"/>
            </w:pPr>
            <w:r>
              <w:rPr>
                <w:rFonts w:ascii="Arial" w:hAnsi="Arial" w:eastAsia="Arial"/>
                <w:b/>
                <w:i w:val="0"/>
                <w:sz w:val="19"/>
              </w:rPr>
              <w:t>Argumento 1: tipo (causa-consecuencia, ejemplo, autoridad, analogía) y evaluación</w:t>
            </w:r>
          </w:p>
        </w:tc>
        <w:tc>
          <w:tcPr>
            <w:tcW w:type="dxa" w:w="5102"/>
            <w:shd w:val="clear" w:color="auto" w:fill="EEF4FB"/>
          </w:tcPr>
          <w:p>
            <w:pPr>
              <w:spacing w:after="0" w:line="240" w:lineRule="auto"/>
            </w:pPr>
          </w:p>
        </w:tc>
      </w:tr>
      <w:tr>
        <w:trPr>
          <w:cantSplit/>
        </w:trPr>
        <w:tc>
          <w:tcPr>
            <w:tcW w:type="dxa" w:w="3685"/>
          </w:tcPr>
          <w:p>
            <w:pPr>
              <w:spacing w:after="0" w:line="240" w:lineRule="auto"/>
            </w:pPr>
            <w:r>
              <w:rPr>
                <w:rFonts w:ascii="Arial" w:hAnsi="Arial" w:eastAsia="Arial"/>
                <w:b/>
                <w:i w:val="0"/>
                <w:sz w:val="19"/>
              </w:rPr>
              <w:t>Argumento 2: tipo y evaluación</w:t>
            </w:r>
          </w:p>
        </w:tc>
        <w:tc>
          <w:tcPr>
            <w:tcW w:type="dxa" w:w="5102"/>
          </w:tcPr>
          <w:p>
            <w:pPr>
              <w:spacing w:after="0" w:line="240" w:lineRule="auto"/>
            </w:pPr>
          </w:p>
        </w:tc>
      </w:tr>
      <w:tr>
        <w:trPr>
          <w:cantSplit/>
        </w:trPr>
        <w:tc>
          <w:tcPr>
            <w:tcW w:type="dxa" w:w="3685"/>
            <w:shd w:val="clear" w:color="auto" w:fill="EEF4FB"/>
          </w:tcPr>
          <w:p>
            <w:pPr>
              <w:spacing w:after="0" w:line="240" w:lineRule="auto"/>
            </w:pPr>
            <w:r>
              <w:rPr>
                <w:rFonts w:ascii="Arial" w:hAnsi="Arial" w:eastAsia="Arial"/>
                <w:b/>
                <w:i w:val="0"/>
                <w:sz w:val="19"/>
              </w:rPr>
              <w:t>Contraargumento y refutación: ¿es convincente?</w:t>
            </w:r>
          </w:p>
        </w:tc>
        <w:tc>
          <w:tcPr>
            <w:tcW w:type="dxa" w:w="5102"/>
            <w:shd w:val="clear" w:color="auto" w:fill="EEF4FB"/>
          </w:tcPr>
          <w:p>
            <w:pPr>
              <w:spacing w:after="0" w:line="240" w:lineRule="auto"/>
            </w:pPr>
          </w:p>
        </w:tc>
      </w:tr>
      <w:tr>
        <w:trPr>
          <w:cantSplit/>
        </w:trPr>
        <w:tc>
          <w:tcPr>
            <w:tcW w:type="dxa" w:w="3685"/>
          </w:tcPr>
          <w:p>
            <w:pPr>
              <w:spacing w:after="0" w:line="240" w:lineRule="auto"/>
            </w:pPr>
            <w:r>
              <w:rPr>
                <w:rFonts w:ascii="Arial" w:hAnsi="Arial" w:eastAsia="Arial"/>
                <w:b/>
                <w:i w:val="0"/>
                <w:sz w:val="19"/>
              </w:rPr>
              <w:t>Estrategia de la introducción y de la conclusión</w:t>
            </w:r>
          </w:p>
        </w:tc>
        <w:tc>
          <w:tcPr>
            <w:tcW w:type="dxa" w:w="5102"/>
          </w:tcPr>
          <w:p>
            <w:pPr>
              <w:spacing w:after="0" w:line="240" w:lineRule="auto"/>
            </w:pPr>
          </w:p>
        </w:tc>
      </w:tr>
      <w:tr>
        <w:trPr>
          <w:cantSplit/>
        </w:trPr>
        <w:tc>
          <w:tcPr>
            <w:tcW w:type="dxa" w:w="3685"/>
            <w:shd w:val="clear" w:color="auto" w:fill="EEF4FB"/>
          </w:tcPr>
          <w:p>
            <w:pPr>
              <w:spacing w:after="0" w:line="240" w:lineRule="auto"/>
            </w:pPr>
            <w:r>
              <w:rPr>
                <w:rFonts w:ascii="Arial" w:hAnsi="Arial" w:eastAsia="Arial"/>
                <w:b/>
                <w:i w:val="0"/>
                <w:sz w:val="19"/>
              </w:rPr>
              <w:t>Debilidad del ensayo: ¿qué evidencia (datos, fuentes) le falta?</w:t>
            </w:r>
          </w:p>
        </w:tc>
        <w:tc>
          <w:tcPr>
            <w:tcW w:type="dxa" w:w="5102"/>
            <w:shd w:val="clear" w:color="auto" w:fill="EEF4FB"/>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2</w:t>
            </w:r>
          </w:p>
        </w:tc>
        <w:tc>
          <w:tcPr>
            <w:tcW w:type="dxa" w:w="8164"/>
          </w:tcPr>
          <w:p>
            <w:pPr>
              <w:spacing w:after="20"/>
              <w:jc w:val="both"/>
            </w:pPr>
            <w:r>
              <w:rPr>
                <w:rFonts w:ascii="Arial" w:hAnsi="Arial" w:eastAsia="Arial"/>
                <w:b w:val="0"/>
                <w:i w:val="0"/>
                <w:sz w:val="21"/>
              </w:rPr>
              <w:t xml:space="preserve">Escribe un </w:t>
            </w:r>
            <w:r>
              <w:rPr>
                <w:rFonts w:ascii="Arial" w:hAnsi="Arial" w:eastAsia="Arial"/>
                <w:b/>
                <w:i w:val="0"/>
                <w:sz w:val="21"/>
              </w:rPr>
              <w:t>ensayo argumentativo</w:t>
            </w:r>
            <w:r>
              <w:rPr>
                <w:rFonts w:ascii="Arial" w:hAnsi="Arial" w:eastAsia="Arial"/>
                <w:b w:val="0"/>
                <w:i w:val="0"/>
                <w:sz w:val="21"/>
              </w:rPr>
              <w:t xml:space="preserve"> (mínimo dos páginas) sobre </w:t>
            </w:r>
            <w:r>
              <w:rPr>
                <w:rFonts w:ascii="Arial" w:hAnsi="Arial" w:eastAsia="Arial"/>
                <w:b/>
                <w:i w:val="0"/>
                <w:sz w:val="21"/>
              </w:rPr>
              <w:t>una</w:t>
            </w:r>
            <w:r>
              <w:rPr>
                <w:rFonts w:ascii="Arial" w:hAnsi="Arial" w:eastAsia="Arial"/>
                <w:b w:val="0"/>
                <w:i w:val="0"/>
                <w:sz w:val="21"/>
              </w:rPr>
              <w:t xml:space="preserve"> de estas preguntas: a) ¿Debe permitirse el uso de la inteligencia artificial para hacer tareas escolares? b) ¿Es justo que el puntaje del examen Saber 11 defina el acceso a la universidad? c) ¿Debe el voto ser obligatorio en Colombia?</w:t>
            </w:r>
          </w:p>
          <w:p>
            <w:pPr>
              <w:spacing w:after="20"/>
              <w:ind w:left="170"/>
              <w:jc w:val="both"/>
            </w:pPr>
            <w:r>
              <w:rPr>
                <w:rFonts w:ascii="Arial" w:hAnsi="Arial" w:eastAsia="Arial"/>
                <w:b w:val="0"/>
                <w:i w:val="0"/>
                <w:sz w:val="21"/>
              </w:rPr>
              <w:t xml:space="preserve">Incluye: título, introducción con </w:t>
            </w:r>
            <w:r>
              <w:rPr>
                <w:rFonts w:ascii="Arial" w:hAnsi="Arial" w:eastAsia="Arial"/>
                <w:b/>
                <w:i w:val="0"/>
                <w:sz w:val="21"/>
              </w:rPr>
              <w:t>tesis</w:t>
            </w:r>
            <w:r>
              <w:rPr>
                <w:rFonts w:ascii="Arial" w:hAnsi="Arial" w:eastAsia="Arial"/>
                <w:b w:val="0"/>
                <w:i w:val="0"/>
                <w:sz w:val="21"/>
              </w:rPr>
              <w:t xml:space="preserve">, tres argumentos de tipos distintos con evidencias, un </w:t>
            </w:r>
            <w:r>
              <w:rPr>
                <w:rFonts w:ascii="Arial" w:hAnsi="Arial" w:eastAsia="Arial"/>
                <w:b/>
                <w:i w:val="0"/>
                <w:sz w:val="21"/>
              </w:rPr>
              <w:t>contraargumento refutado</w:t>
            </w:r>
            <w:r>
              <w:rPr>
                <w:rFonts w:ascii="Arial" w:hAnsi="Arial" w:eastAsia="Arial"/>
                <w:b w:val="0"/>
                <w:i w:val="0"/>
                <w:sz w:val="21"/>
              </w:rPr>
              <w:t xml:space="preserve">, conclusión y al menos </w:t>
            </w:r>
            <w:r>
              <w:rPr>
                <w:rFonts w:ascii="Arial" w:hAnsi="Arial" w:eastAsia="Arial"/>
                <w:b/>
                <w:i w:val="0"/>
                <w:sz w:val="21"/>
              </w:rPr>
              <w:t>dos fuentes citadas en normas APA</w:t>
            </w:r>
            <w:r>
              <w:rPr>
                <w:rFonts w:ascii="Arial" w:hAnsi="Arial" w:eastAsia="Arial"/>
                <w:b w:val="0"/>
                <w:i w:val="0"/>
                <w:sz w:val="21"/>
              </w:rPr>
              <w:t xml:space="preserve">. Antes de escribir, presenta tu </w:t>
            </w:r>
            <w:r>
              <w:rPr>
                <w:rFonts w:ascii="Arial" w:hAnsi="Arial" w:eastAsia="Arial"/>
                <w:b/>
                <w:i w:val="0"/>
                <w:sz w:val="21"/>
              </w:rPr>
              <w:t>esquema de planificación</w:t>
            </w:r>
            <w:r>
              <w:rPr>
                <w:rFonts w:ascii="Arial" w:hAnsi="Arial" w:eastAsia="Arial"/>
                <w:b w:val="0"/>
                <w:i w:val="0"/>
                <w:sz w:val="21"/>
              </w:rPr>
              <w:t>.</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B · DEBATE</w:t>
      </w:r>
    </w:p>
    <w:p>
      <w:pPr>
        <w:keepNext w:val="0"/>
        <w:spacing w:after="20"/>
        <w:jc w:val="center"/>
      </w:pPr>
      <w:r>
        <w:drawing>
          <wp:inline xmlns:a="http://schemas.openxmlformats.org/drawingml/2006/main" xmlns:pic="http://schemas.openxmlformats.org/drawingml/2006/picture">
            <wp:extent cx="5580000" cy="1652943"/>
            <wp:docPr id="19" name="Picture 19"/>
            <wp:cNvGraphicFramePr>
              <a:graphicFrameLocks noChangeAspect="1"/>
            </wp:cNvGraphicFramePr>
            <a:graphic>
              <a:graphicData uri="http://schemas.openxmlformats.org/drawingml/2006/picture">
                <pic:pic>
                  <pic:nvPicPr>
                    <pic:cNvPr id="0" name="p4_140654301141984_1.png"/>
                    <pic:cNvPicPr/>
                  </pic:nvPicPr>
                  <pic:blipFill>
                    <a:blip r:embed="rId9"/>
                    <a:stretch>
                      <a:fillRect/>
                    </a:stretch>
                  </pic:blipFill>
                  <pic:spPr>
                    <a:xfrm>
                      <a:off x="0" y="0"/>
                      <a:ext cx="5580000" cy="1652943"/>
                    </a:xfrm>
                    <a:prstGeom prst="rect"/>
                  </pic:spPr>
                </pic:pic>
              </a:graphicData>
            </a:graphic>
          </wp:inline>
        </w:drawing>
      </w:r>
    </w:p>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keepNext/>
              <w:spacing w:after="0"/>
              <w:jc w:val="center"/>
            </w:pPr>
            <w:r>
              <w:rPr>
                <w:rFonts w:ascii="Arial" w:hAnsi="Arial" w:eastAsia="Arial"/>
                <w:b/>
                <w:i w:val="0"/>
                <w:color w:val="FFFFFF"/>
                <w:sz w:val="24"/>
              </w:rPr>
              <w:t>3</w:t>
            </w:r>
          </w:p>
        </w:tc>
        <w:tc>
          <w:tcPr>
            <w:tcW w:type="dxa" w:w="8164"/>
          </w:tcPr>
          <w:p>
            <w:pPr>
              <w:keepNext/>
              <w:spacing w:after="20"/>
              <w:jc w:val="both"/>
            </w:pPr>
            <w:r>
              <w:rPr>
                <w:rFonts w:ascii="Arial" w:hAnsi="Arial" w:eastAsia="Arial"/>
                <w:b/>
                <w:i w:val="0"/>
                <w:sz w:val="21"/>
              </w:rPr>
              <w:t>Prepara el caso.</w:t>
            </w:r>
            <w:r>
              <w:rPr>
                <w:rFonts w:ascii="Arial" w:hAnsi="Arial" w:eastAsia="Arial"/>
                <w:b w:val="0"/>
                <w:i w:val="0"/>
                <w:sz w:val="21"/>
              </w:rPr>
              <w:t xml:space="preserve"> Moción: </w:t>
            </w:r>
            <w:r>
              <w:rPr>
                <w:rFonts w:ascii="Arial" w:hAnsi="Arial" w:eastAsia="Arial"/>
                <w:b w:val="0"/>
                <w:i/>
                <w:sz w:val="21"/>
              </w:rPr>
              <w:t>«Esta casa prohibiría las redes sociales a los menores de 16 años»</w:t>
            </w:r>
            <w:r>
              <w:rPr>
                <w:rFonts w:ascii="Arial" w:hAnsi="Arial" w:eastAsia="Arial"/>
                <w:b w:val="0"/>
                <w:i w:val="0"/>
                <w:sz w:val="21"/>
              </w:rPr>
              <w:t>. Como referencia real, Australia aprobó en 2024 una ley de este tipo, que entró en vigor el 10 de diciembre de 2025.</w:t>
            </w:r>
          </w:p>
          <w:p>
            <w:pPr>
              <w:keepNext/>
              <w:spacing w:after="20"/>
              <w:ind w:left="170"/>
              <w:jc w:val="both"/>
            </w:pPr>
            <w:r>
              <w:rPr>
                <w:rFonts w:ascii="Arial" w:hAnsi="Arial" w:eastAsia="Arial"/>
                <w:b w:val="0"/>
                <w:i w:val="0"/>
                <w:sz w:val="21"/>
              </w:rPr>
              <w:t xml:space="preserve">a) Elabora </w:t>
            </w:r>
            <w:r>
              <w:rPr>
                <w:rFonts w:ascii="Arial" w:hAnsi="Arial" w:eastAsia="Arial"/>
                <w:b/>
                <w:i w:val="0"/>
                <w:sz w:val="21"/>
              </w:rPr>
              <w:t>tres tarjetas de argumento</w:t>
            </w:r>
            <w:r>
              <w:rPr>
                <w:rFonts w:ascii="Arial" w:hAnsi="Arial" w:eastAsia="Arial"/>
                <w:b w:val="0"/>
                <w:i w:val="0"/>
                <w:sz w:val="21"/>
              </w:rPr>
              <w:t xml:space="preserve"> a favor y </w:t>
            </w:r>
            <w:r>
              <w:rPr>
                <w:rFonts w:ascii="Arial" w:hAnsi="Arial" w:eastAsia="Arial"/>
                <w:b/>
                <w:i w:val="0"/>
                <w:sz w:val="21"/>
              </w:rPr>
              <w:t>tres en contra</w:t>
            </w:r>
            <w:r>
              <w:rPr>
                <w:rFonts w:ascii="Arial" w:hAnsi="Arial" w:eastAsia="Arial"/>
                <w:b w:val="0"/>
                <w:i w:val="0"/>
                <w:sz w:val="21"/>
              </w:rPr>
              <w:t xml:space="preserve"> con el modelo </w:t>
            </w:r>
            <w:r>
              <w:rPr>
                <w:rFonts w:ascii="Arial" w:hAnsi="Arial" w:eastAsia="Arial"/>
                <w:b/>
                <w:i w:val="0"/>
                <w:sz w:val="21"/>
              </w:rPr>
              <w:t>ARE</w:t>
            </w:r>
            <w:r>
              <w:rPr>
                <w:rFonts w:ascii="Arial" w:hAnsi="Arial" w:eastAsia="Arial"/>
                <w:b w:val="0"/>
                <w:i w:val="0"/>
                <w:sz w:val="21"/>
              </w:rPr>
              <w:t xml:space="preserve"> (Afirmación, Razonamiento, Evidencia). b) Anticipa el argumento más fuerte del equipo contrario y escribe tu </w:t>
            </w:r>
            <w:r>
              <w:rPr>
                <w:rFonts w:ascii="Arial" w:hAnsi="Arial" w:eastAsia="Arial"/>
                <w:b/>
                <w:i w:val="0"/>
                <w:sz w:val="21"/>
              </w:rPr>
              <w:t>refutación</w:t>
            </w:r>
            <w:r>
              <w:rPr>
                <w:rFonts w:ascii="Arial" w:hAnsi="Arial" w:eastAsia="Arial"/>
                <w:b w:val="0"/>
                <w:i w:val="0"/>
                <w:sz w:val="21"/>
              </w:rPr>
              <w:t xml:space="preserve">. c) Redacta un </w:t>
            </w:r>
            <w:r>
              <w:rPr>
                <w:rFonts w:ascii="Arial" w:hAnsi="Arial" w:eastAsia="Arial"/>
                <w:b/>
                <w:i w:val="0"/>
                <w:sz w:val="21"/>
              </w:rPr>
              <w:t>discurso de apertura</w:t>
            </w:r>
            <w:r>
              <w:rPr>
                <w:rFonts w:ascii="Arial" w:hAnsi="Arial" w:eastAsia="Arial"/>
                <w:b w:val="0"/>
                <w:i w:val="0"/>
                <w:sz w:val="21"/>
              </w:rPr>
              <w:t xml:space="preserve"> de un minuto para la postura que elijas.</w:t>
            </w:r>
          </w:p>
        </w:tc>
      </w:tr>
    </w:tbl>
    <w:p>
      <w:pPr>
        <w:keepNext/>
        <w:spacing w:after="0" w:before="0" w:line="40" w:lineRule="exact"/>
      </w:pPr>
      <w:r>
        <w:rPr>
          <w:sz w:val="4"/>
        </w:rPr>
      </w:r>
    </w:p>
    <w:tbl>
      <w:tblPr>
        <w:tblW w:w="8788" w:type="dxa"/>
        <w:jc w:val="center"/>
        <w:tblBorders>
          <w:top w:val="single" w:sz="6" w:color="7F7F7F"/>
          <w:left w:val="single" w:sz="6" w:color="7F7F7F"/>
          <w:bottom w:val="single" w:sz="6" w:color="7F7F7F"/>
          <w:right w:val="single" w:sz="6" w:color="7F7F7F"/>
          <w:insideH w:val="single" w:sz="6" w:color="7F7F7F"/>
          <w:insideV w:val="single" w:sz="6" w:color="7F7F7F"/>
        </w:tblBorders>
        <w:tblLayout w:type="fixed"/>
        <w:tblCellMar>
          <w:top w:w="40" w:type="dxa"/>
          <w:left w:w="90" w:type="dxa"/>
          <w:bottom w:w="40" w:type="dxa"/>
          <w:right w:w="90" w:type="dxa"/>
        </w:tblCellMar>
        <w:tblLook w:firstColumn="1" w:firstRow="1" w:lastColumn="0" w:lastRow="0" w:noHBand="0" w:noVBand="1" w:val="04A0"/>
      </w:tblPr>
      <w:tblGrid>
        <w:gridCol w:w="1417"/>
        <w:gridCol w:w="2438"/>
        <w:gridCol w:w="2438"/>
        <w:gridCol w:w="2494"/>
      </w:tblGrid>
      <w:tr>
        <w:trPr>
          <w:tblHeader/>
        </w:trPr>
        <w:tc>
          <w:tcPr>
            <w:tcW w:type="dxa" w:w="1417"/>
            <w:shd w:val="clear" w:color="auto" w:fill="0070C0"/>
          </w:tcPr>
          <w:p>
            <w:pPr>
              <w:spacing w:after="0"/>
              <w:jc w:val="center"/>
            </w:pPr>
            <w:r>
              <w:rPr>
                <w:rFonts w:ascii="Arial" w:hAnsi="Arial" w:eastAsia="Arial"/>
                <w:b/>
                <w:i w:val="0"/>
                <w:color w:val="FFFFFF"/>
                <w:sz w:val="19"/>
              </w:rPr>
            </w:r>
          </w:p>
        </w:tc>
        <w:tc>
          <w:tcPr>
            <w:tcW w:type="dxa" w:w="2438"/>
            <w:shd w:val="clear" w:color="auto" w:fill="0070C0"/>
          </w:tcPr>
          <w:p>
            <w:pPr>
              <w:spacing w:after="0"/>
              <w:jc w:val="center"/>
            </w:pPr>
            <w:r>
              <w:rPr>
                <w:rFonts w:ascii="Arial" w:hAnsi="Arial" w:eastAsia="Arial"/>
                <w:b/>
                <w:i w:val="0"/>
                <w:color w:val="FFFFFF"/>
                <w:sz w:val="19"/>
              </w:rPr>
              <w:t>Afirmación</w:t>
            </w:r>
          </w:p>
        </w:tc>
        <w:tc>
          <w:tcPr>
            <w:tcW w:type="dxa" w:w="2438"/>
            <w:shd w:val="clear" w:color="auto" w:fill="0070C0"/>
          </w:tcPr>
          <w:p>
            <w:pPr>
              <w:spacing w:after="0"/>
              <w:jc w:val="center"/>
            </w:pPr>
            <w:r>
              <w:rPr>
                <w:rFonts w:ascii="Arial" w:hAnsi="Arial" w:eastAsia="Arial"/>
                <w:b/>
                <w:i w:val="0"/>
                <w:color w:val="FFFFFF"/>
                <w:sz w:val="19"/>
              </w:rPr>
              <w:t>Razonamiento</w:t>
            </w:r>
          </w:p>
        </w:tc>
        <w:tc>
          <w:tcPr>
            <w:tcW w:type="dxa" w:w="2494"/>
            <w:shd w:val="clear" w:color="auto" w:fill="0070C0"/>
          </w:tcPr>
          <w:p>
            <w:pPr>
              <w:spacing w:after="0"/>
              <w:jc w:val="center"/>
            </w:pPr>
            <w:r>
              <w:rPr>
                <w:rFonts w:ascii="Arial" w:hAnsi="Arial" w:eastAsia="Arial"/>
                <w:b/>
                <w:i w:val="0"/>
                <w:color w:val="FFFFFF"/>
                <w:sz w:val="19"/>
              </w:rPr>
              <w:t>Evidencia (dato o fuente)</w:t>
            </w:r>
          </w:p>
        </w:tc>
      </w:tr>
      <w:tr>
        <w:trPr>
          <w:cantSplit/>
        </w:trPr>
        <w:tc>
          <w:tcPr>
            <w:tcW w:type="dxa" w:w="1417"/>
          </w:tcPr>
          <w:p>
            <w:pPr>
              <w:spacing w:after="0" w:line="240" w:lineRule="auto"/>
            </w:pPr>
            <w:r>
              <w:rPr>
                <w:rFonts w:ascii="Arial" w:hAnsi="Arial" w:eastAsia="Arial"/>
                <w:b/>
                <w:i w:val="0"/>
                <w:sz w:val="18"/>
              </w:rPr>
              <w:t>A favor 1</w:t>
            </w:r>
          </w:p>
        </w:tc>
        <w:tc>
          <w:tcPr>
            <w:tcW w:type="dxa" w:w="2438"/>
          </w:tcPr>
          <w:p>
            <w:pPr>
              <w:spacing w:after="0" w:line="240" w:lineRule="auto"/>
            </w:pPr>
          </w:p>
        </w:tc>
        <w:tc>
          <w:tcPr>
            <w:tcW w:type="dxa" w:w="2438"/>
          </w:tcPr>
          <w:p>
            <w:pPr>
              <w:spacing w:after="0" w:line="240" w:lineRule="auto"/>
            </w:pPr>
          </w:p>
        </w:tc>
        <w:tc>
          <w:tcPr>
            <w:tcW w:type="dxa" w:w="2494"/>
          </w:tcPr>
          <w:p>
            <w:pPr>
              <w:spacing w:after="0" w:line="240" w:lineRule="auto"/>
            </w:pPr>
          </w:p>
        </w:tc>
      </w:tr>
      <w:tr>
        <w:trPr>
          <w:cantSplit/>
        </w:trPr>
        <w:tc>
          <w:tcPr>
            <w:tcW w:type="dxa" w:w="1417"/>
            <w:shd w:val="clear" w:color="auto" w:fill="EEF4FB"/>
          </w:tcPr>
          <w:p>
            <w:pPr>
              <w:spacing w:after="0" w:line="240" w:lineRule="auto"/>
            </w:pPr>
            <w:r>
              <w:rPr>
                <w:rFonts w:ascii="Arial" w:hAnsi="Arial" w:eastAsia="Arial"/>
                <w:b/>
                <w:i w:val="0"/>
                <w:sz w:val="18"/>
              </w:rPr>
              <w:t>A favor 2</w:t>
            </w:r>
          </w:p>
        </w:tc>
        <w:tc>
          <w:tcPr>
            <w:tcW w:type="dxa" w:w="2438"/>
            <w:shd w:val="clear" w:color="auto" w:fill="EEF4FB"/>
          </w:tcPr>
          <w:p>
            <w:pPr>
              <w:spacing w:after="0" w:line="240" w:lineRule="auto"/>
            </w:pPr>
          </w:p>
        </w:tc>
        <w:tc>
          <w:tcPr>
            <w:tcW w:type="dxa" w:w="2438"/>
            <w:shd w:val="clear" w:color="auto" w:fill="EEF4FB"/>
          </w:tcPr>
          <w:p>
            <w:pPr>
              <w:spacing w:after="0" w:line="240" w:lineRule="auto"/>
            </w:pPr>
          </w:p>
        </w:tc>
        <w:tc>
          <w:tcPr>
            <w:tcW w:type="dxa" w:w="2494"/>
            <w:shd w:val="clear" w:color="auto" w:fill="EEF4FB"/>
          </w:tcPr>
          <w:p>
            <w:pPr>
              <w:spacing w:after="0" w:line="240" w:lineRule="auto"/>
            </w:pPr>
          </w:p>
        </w:tc>
      </w:tr>
      <w:tr>
        <w:trPr>
          <w:cantSplit/>
        </w:trPr>
        <w:tc>
          <w:tcPr>
            <w:tcW w:type="dxa" w:w="1417"/>
          </w:tcPr>
          <w:p>
            <w:pPr>
              <w:spacing w:after="0" w:line="240" w:lineRule="auto"/>
            </w:pPr>
            <w:r>
              <w:rPr>
                <w:rFonts w:ascii="Arial" w:hAnsi="Arial" w:eastAsia="Arial"/>
                <w:b/>
                <w:i w:val="0"/>
                <w:sz w:val="18"/>
              </w:rPr>
              <w:t>A favor 3</w:t>
            </w:r>
          </w:p>
        </w:tc>
        <w:tc>
          <w:tcPr>
            <w:tcW w:type="dxa" w:w="2438"/>
          </w:tcPr>
          <w:p>
            <w:pPr>
              <w:spacing w:after="0" w:line="240" w:lineRule="auto"/>
            </w:pPr>
          </w:p>
        </w:tc>
        <w:tc>
          <w:tcPr>
            <w:tcW w:type="dxa" w:w="2438"/>
          </w:tcPr>
          <w:p>
            <w:pPr>
              <w:spacing w:after="0" w:line="240" w:lineRule="auto"/>
            </w:pPr>
          </w:p>
        </w:tc>
        <w:tc>
          <w:tcPr>
            <w:tcW w:type="dxa" w:w="2494"/>
          </w:tcPr>
          <w:p>
            <w:pPr>
              <w:spacing w:after="0" w:line="240" w:lineRule="auto"/>
            </w:pPr>
          </w:p>
        </w:tc>
      </w:tr>
      <w:tr>
        <w:trPr>
          <w:cantSplit/>
        </w:trPr>
        <w:tc>
          <w:tcPr>
            <w:tcW w:type="dxa" w:w="1417"/>
            <w:shd w:val="clear" w:color="auto" w:fill="EEF4FB"/>
          </w:tcPr>
          <w:p>
            <w:pPr>
              <w:spacing w:after="0" w:line="240" w:lineRule="auto"/>
            </w:pPr>
            <w:r>
              <w:rPr>
                <w:rFonts w:ascii="Arial" w:hAnsi="Arial" w:eastAsia="Arial"/>
                <w:b/>
                <w:i w:val="0"/>
                <w:sz w:val="18"/>
              </w:rPr>
              <w:t>En contra 1</w:t>
            </w:r>
          </w:p>
        </w:tc>
        <w:tc>
          <w:tcPr>
            <w:tcW w:type="dxa" w:w="2438"/>
            <w:shd w:val="clear" w:color="auto" w:fill="EEF4FB"/>
          </w:tcPr>
          <w:p>
            <w:pPr>
              <w:spacing w:after="0" w:line="240" w:lineRule="auto"/>
            </w:pPr>
          </w:p>
        </w:tc>
        <w:tc>
          <w:tcPr>
            <w:tcW w:type="dxa" w:w="2438"/>
            <w:shd w:val="clear" w:color="auto" w:fill="EEF4FB"/>
          </w:tcPr>
          <w:p>
            <w:pPr>
              <w:spacing w:after="0" w:line="240" w:lineRule="auto"/>
            </w:pPr>
          </w:p>
        </w:tc>
        <w:tc>
          <w:tcPr>
            <w:tcW w:type="dxa" w:w="2494"/>
            <w:shd w:val="clear" w:color="auto" w:fill="EEF4FB"/>
          </w:tcPr>
          <w:p>
            <w:pPr>
              <w:spacing w:after="0" w:line="240" w:lineRule="auto"/>
            </w:pPr>
          </w:p>
        </w:tc>
      </w:tr>
      <w:tr>
        <w:trPr>
          <w:cantSplit/>
        </w:trPr>
        <w:tc>
          <w:tcPr>
            <w:tcW w:type="dxa" w:w="1417"/>
          </w:tcPr>
          <w:p>
            <w:pPr>
              <w:spacing w:after="0" w:line="240" w:lineRule="auto"/>
            </w:pPr>
            <w:r>
              <w:rPr>
                <w:rFonts w:ascii="Arial" w:hAnsi="Arial" w:eastAsia="Arial"/>
                <w:b/>
                <w:i w:val="0"/>
                <w:sz w:val="18"/>
              </w:rPr>
              <w:t>En contra 2</w:t>
            </w:r>
          </w:p>
        </w:tc>
        <w:tc>
          <w:tcPr>
            <w:tcW w:type="dxa" w:w="2438"/>
          </w:tcPr>
          <w:p>
            <w:pPr>
              <w:spacing w:after="0" w:line="240" w:lineRule="auto"/>
            </w:pPr>
          </w:p>
        </w:tc>
        <w:tc>
          <w:tcPr>
            <w:tcW w:type="dxa" w:w="2438"/>
          </w:tcPr>
          <w:p>
            <w:pPr>
              <w:spacing w:after="0" w:line="240" w:lineRule="auto"/>
            </w:pPr>
          </w:p>
        </w:tc>
        <w:tc>
          <w:tcPr>
            <w:tcW w:type="dxa" w:w="2494"/>
          </w:tcPr>
          <w:p>
            <w:pPr>
              <w:spacing w:after="0" w:line="240" w:lineRule="auto"/>
            </w:pPr>
          </w:p>
        </w:tc>
      </w:tr>
      <w:tr>
        <w:trPr>
          <w:cantSplit/>
        </w:trPr>
        <w:tc>
          <w:tcPr>
            <w:tcW w:type="dxa" w:w="1417"/>
            <w:shd w:val="clear" w:color="auto" w:fill="EEF4FB"/>
          </w:tcPr>
          <w:p>
            <w:pPr>
              <w:spacing w:after="0" w:line="240" w:lineRule="auto"/>
            </w:pPr>
            <w:r>
              <w:rPr>
                <w:rFonts w:ascii="Arial" w:hAnsi="Arial" w:eastAsia="Arial"/>
                <w:b/>
                <w:i w:val="0"/>
                <w:sz w:val="18"/>
              </w:rPr>
              <w:t>En contra 3</w:t>
            </w:r>
          </w:p>
        </w:tc>
        <w:tc>
          <w:tcPr>
            <w:tcW w:type="dxa" w:w="2438"/>
            <w:shd w:val="clear" w:color="auto" w:fill="EEF4FB"/>
          </w:tcPr>
          <w:p>
            <w:pPr>
              <w:spacing w:after="0" w:line="240" w:lineRule="auto"/>
            </w:pPr>
          </w:p>
        </w:tc>
        <w:tc>
          <w:tcPr>
            <w:tcW w:type="dxa" w:w="2438"/>
            <w:shd w:val="clear" w:color="auto" w:fill="EEF4FB"/>
          </w:tcPr>
          <w:p>
            <w:pPr>
              <w:spacing w:after="0" w:line="240" w:lineRule="auto"/>
            </w:pPr>
          </w:p>
        </w:tc>
        <w:tc>
          <w:tcPr>
            <w:tcW w:type="dxa" w:w="2494"/>
            <w:shd w:val="clear" w:color="auto" w:fill="EEF4FB"/>
          </w:tcPr>
          <w:p>
            <w:pPr>
              <w:spacing w:after="0" w:line="240" w:lineRule="auto"/>
            </w:pP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4</w:t>
            </w:r>
          </w:p>
        </w:tc>
        <w:tc>
          <w:tcPr>
            <w:tcW w:type="dxa" w:w="8164"/>
          </w:tcPr>
          <w:p>
            <w:pPr>
              <w:spacing w:after="20"/>
              <w:jc w:val="both"/>
            </w:pPr>
            <w:r>
              <w:rPr>
                <w:rFonts w:ascii="Arial" w:hAnsi="Arial" w:eastAsia="Arial"/>
                <w:b w:val="0"/>
                <w:i w:val="0"/>
                <w:sz w:val="21"/>
              </w:rPr>
              <w:t xml:space="preserve">Lee este fragmento de un debate escolar (inventado) e identifica </w:t>
            </w:r>
            <w:r>
              <w:rPr>
                <w:rFonts w:ascii="Arial" w:hAnsi="Arial" w:eastAsia="Arial"/>
                <w:b/>
                <w:i w:val="0"/>
                <w:sz w:val="21"/>
              </w:rPr>
              <w:t>cinco falacias</w:t>
            </w:r>
            <w:r>
              <w:rPr>
                <w:rFonts w:ascii="Arial" w:hAnsi="Arial" w:eastAsia="Arial"/>
                <w:b w:val="0"/>
                <w:i w:val="0"/>
                <w:sz w:val="21"/>
              </w:rPr>
              <w:t>: hombre de paja, pendiente resbaladiza, falso dilema, ad hominem y apelación a la emoción. Explica cada una y escribe una intervención que responda sin falacias.</w:t>
            </w:r>
          </w:p>
          <w:p>
            <w:pPr>
              <w:spacing w:after="20"/>
              <w:ind w:left="170"/>
              <w:jc w:val="both"/>
            </w:pPr>
            <w:r>
              <w:rPr>
                <w:rFonts w:ascii="Arial" w:hAnsi="Arial" w:eastAsia="Arial"/>
                <w:b/>
                <w:i w:val="0"/>
                <w:sz w:val="21"/>
              </w:rPr>
              <w:t>Equipo A:</w:t>
            </w:r>
            <w:r>
              <w:rPr>
                <w:rFonts w:ascii="Arial" w:hAnsi="Arial" w:eastAsia="Arial"/>
                <w:b w:val="0"/>
                <w:i w:val="0"/>
                <w:sz w:val="21"/>
              </w:rPr>
              <w:t xml:space="preserve"> «Mi oponente quiere que los jóvenes vivan encerrados sin internet, como en la Edad Media. Si hoy prohibimos las redes, mañana prohibirán los celulares y pasado mañana los libros. O protegemos a nuestros hijos o los entregamos a las pantallas: no hay otra opción. Además, ¿qué puede saber de redes alguien que ni siquiera tiene Instagram? Piensen en sus hermanitos llorando solos frente a una pantalla…»</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C · ANÁLISIS DE MEDIOS DE COMUNICACIÓN Y FAKE NEWS</w:t>
      </w:r>
    </w:p>
    <w:p>
      <w:pPr>
        <w:keepNext w:val="0"/>
        <w:spacing w:after="20"/>
        <w:jc w:val="center"/>
      </w:pPr>
      <w:r>
        <w:drawing>
          <wp:inline xmlns:a="http://schemas.openxmlformats.org/drawingml/2006/main" xmlns:pic="http://schemas.openxmlformats.org/drawingml/2006/picture">
            <wp:extent cx="5040000" cy="1844082"/>
            <wp:docPr id="20" name="Picture 20"/>
            <wp:cNvGraphicFramePr>
              <a:graphicFrameLocks noChangeAspect="1"/>
            </wp:cNvGraphicFramePr>
            <a:graphic>
              <a:graphicData uri="http://schemas.openxmlformats.org/drawingml/2006/picture">
                <pic:pic>
                  <pic:nvPicPr>
                    <pic:cNvPr id="0" name="p4_140654301141984_2.png"/>
                    <pic:cNvPicPr/>
                  </pic:nvPicPr>
                  <pic:blipFill>
                    <a:blip r:embed="rId10"/>
                    <a:stretch>
                      <a:fillRect/>
                    </a:stretch>
                  </pic:blipFill>
                  <pic:spPr>
                    <a:xfrm>
                      <a:off x="0" y="0"/>
                      <a:ext cx="5040000" cy="1844082"/>
                    </a:xfrm>
                    <a:prstGeom prst="rect"/>
                  </pic:spPr>
                </pic:pic>
              </a:graphicData>
            </a:graphic>
          </wp:inline>
        </w:drawing>
      </w:r>
    </w:p>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5</w:t>
            </w:r>
          </w:p>
        </w:tc>
        <w:tc>
          <w:tcPr>
            <w:tcW w:type="dxa" w:w="8164"/>
          </w:tcPr>
          <w:p>
            <w:pPr>
              <w:spacing w:after="20"/>
              <w:jc w:val="both"/>
            </w:pPr>
            <w:r>
              <w:rPr>
                <w:rFonts w:ascii="Arial" w:hAnsi="Arial" w:eastAsia="Arial"/>
                <w:b w:val="0"/>
                <w:i w:val="0"/>
                <w:sz w:val="21"/>
              </w:rPr>
              <w:t xml:space="preserve">Edward Herman y Noam Chomsky propusieron en </w:t>
            </w:r>
            <w:r>
              <w:rPr>
                <w:rFonts w:ascii="Arial" w:hAnsi="Arial" w:eastAsia="Arial"/>
                <w:b w:val="0"/>
                <w:i/>
                <w:sz w:val="21"/>
              </w:rPr>
              <w:t>Manufacturing Consent</w:t>
            </w:r>
            <w:r>
              <w:rPr>
                <w:rFonts w:ascii="Arial" w:hAnsi="Arial" w:eastAsia="Arial"/>
                <w:b w:val="0"/>
                <w:i w:val="0"/>
                <w:sz w:val="21"/>
              </w:rPr>
              <w:t xml:space="preserve"> (1988) un «modelo de propaganda» según el cual las noticias pasan por cinco </w:t>
            </w:r>
            <w:r>
              <w:rPr>
                <w:rFonts w:ascii="Arial" w:hAnsi="Arial" w:eastAsia="Arial"/>
                <w:b/>
                <w:i w:val="0"/>
                <w:sz w:val="21"/>
              </w:rPr>
              <w:t>filtros</w:t>
            </w:r>
            <w:r>
              <w:rPr>
                <w:rFonts w:ascii="Arial" w:hAnsi="Arial" w:eastAsia="Arial"/>
                <w:b w:val="0"/>
                <w:i w:val="0"/>
                <w:sz w:val="21"/>
              </w:rPr>
              <w:t xml:space="preserve"> antes de llegar al público. Escoge </w:t>
            </w:r>
            <w:r>
              <w:rPr>
                <w:rFonts w:ascii="Arial" w:hAnsi="Arial" w:eastAsia="Arial"/>
                <w:b/>
                <w:i w:val="0"/>
                <w:sz w:val="21"/>
              </w:rPr>
              <w:t>una noticia actual</w:t>
            </w:r>
            <w:r>
              <w:rPr>
                <w:rFonts w:ascii="Arial" w:hAnsi="Arial" w:eastAsia="Arial"/>
                <w:b w:val="0"/>
                <w:i w:val="0"/>
                <w:sz w:val="21"/>
              </w:rPr>
              <w:t xml:space="preserve"> de un medio colombiano (impreso, digital o televisivo) y analízala con los cinco filtros, investigando quién es el propietario del medio y quiénes son sus anunciantes.</w:t>
            </w:r>
          </w:p>
          <w:p>
            <w:pPr>
              <w:spacing w:after="20"/>
              <w:ind w:left="170"/>
              <w:jc w:val="both"/>
            </w:pPr>
            <w:r>
              <w:rPr>
                <w:rFonts w:ascii="Arial" w:hAnsi="Arial" w:eastAsia="Arial"/>
                <w:b w:val="0"/>
                <w:i w:val="0"/>
                <w:sz w:val="21"/>
              </w:rPr>
              <w:t xml:space="preserve">Luego completa: </w:t>
            </w:r>
            <w:r>
              <w:rPr>
                <w:rFonts w:ascii="Arial" w:hAnsi="Arial" w:eastAsia="Arial"/>
                <w:b/>
                <w:i w:val="0"/>
                <w:sz w:val="21"/>
              </w:rPr>
              <w:t>agenda setting</w:t>
            </w:r>
            <w:r>
              <w:rPr>
                <w:rFonts w:ascii="Arial" w:hAnsi="Arial" w:eastAsia="Arial"/>
                <w:b w:val="0"/>
                <w:i w:val="0"/>
                <w:sz w:val="21"/>
              </w:rPr>
              <w:t xml:space="preserve"> (¿por qué ese tema es noticia hoy?), </w:t>
            </w:r>
            <w:r>
              <w:rPr>
                <w:rFonts w:ascii="Arial" w:hAnsi="Arial" w:eastAsia="Arial"/>
                <w:b/>
                <w:i w:val="0"/>
                <w:sz w:val="21"/>
              </w:rPr>
              <w:t>encuadre</w:t>
            </w:r>
            <w:r>
              <w:rPr>
                <w:rFonts w:ascii="Arial" w:hAnsi="Arial" w:eastAsia="Arial"/>
                <w:b w:val="0"/>
                <w:i w:val="0"/>
                <w:sz w:val="21"/>
              </w:rPr>
              <w:t xml:space="preserve"> (desde qué perspectiva se cuenta) y </w:t>
            </w:r>
            <w:r>
              <w:rPr>
                <w:rFonts w:ascii="Arial" w:hAnsi="Arial" w:eastAsia="Arial"/>
                <w:b/>
                <w:i w:val="0"/>
                <w:sz w:val="21"/>
              </w:rPr>
              <w:t>omisiones</w:t>
            </w:r>
            <w:r>
              <w:rPr>
                <w:rFonts w:ascii="Arial" w:hAnsi="Arial" w:eastAsia="Arial"/>
                <w:b w:val="0"/>
                <w:i w:val="0"/>
                <w:sz w:val="21"/>
              </w:rPr>
              <w:t xml:space="preserve"> (qué voces o datos faltan). Concluye: ¿el modelo de Herman y Chomsky explica bien tu noticia o tiene límites en la era de las redes sociales?</w:t>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6</w:t>
            </w:r>
          </w:p>
        </w:tc>
        <w:tc>
          <w:tcPr>
            <w:tcW w:type="dxa" w:w="8164"/>
          </w:tcPr>
          <w:p>
            <w:pPr>
              <w:spacing w:after="20"/>
              <w:jc w:val="both"/>
            </w:pPr>
            <w:r>
              <w:rPr>
                <w:rFonts w:ascii="Arial" w:hAnsi="Arial" w:eastAsia="Arial"/>
                <w:b/>
                <w:i w:val="0"/>
                <w:sz w:val="21"/>
              </w:rPr>
              <w:t>Fake news y medios.</w:t>
            </w:r>
            <w:r>
              <w:rPr>
                <w:rFonts w:ascii="Arial" w:hAnsi="Arial" w:eastAsia="Arial"/>
                <w:b w:val="0"/>
                <w:i w:val="0"/>
                <w:sz w:val="21"/>
              </w:rPr>
              <w:t xml:space="preserve"> a) Explica la diferencia entre </w:t>
            </w:r>
            <w:r>
              <w:rPr>
                <w:rFonts w:ascii="Arial" w:hAnsi="Arial" w:eastAsia="Arial"/>
                <w:b/>
                <w:i w:val="0"/>
                <w:sz w:val="21"/>
              </w:rPr>
              <w:t>error periodístico, sesgo, propaganda y noticia falsa</w:t>
            </w:r>
            <w:r>
              <w:rPr>
                <w:rFonts w:ascii="Arial" w:hAnsi="Arial" w:eastAsia="Arial"/>
                <w:b w:val="0"/>
                <w:i w:val="0"/>
                <w:sz w:val="21"/>
              </w:rPr>
              <w:t>. b) Investiga el caso de la imagen falsa de una explosión cerca del Pentágono (mayo de 2023), generada aparentemente con inteligencia artificial: ¿por qué la difundieron cuentas «verificadas» y medios? ¿Qué efecto tuvo en la bolsa? ¿Qué lección deja sobre la responsabilidad de los medios?</w:t>
            </w:r>
          </w:p>
          <w:p>
            <w:pPr>
              <w:spacing w:after="20"/>
              <w:ind w:left="170"/>
              <w:jc w:val="both"/>
            </w:pPr>
            <w:r>
              <w:rPr>
                <w:rFonts w:ascii="Arial" w:hAnsi="Arial" w:eastAsia="Arial"/>
                <w:b w:val="0"/>
                <w:i w:val="0"/>
                <w:sz w:val="21"/>
              </w:rPr>
              <w:t xml:space="preserve">c) Diseña un </w:t>
            </w:r>
            <w:r>
              <w:rPr>
                <w:rFonts w:ascii="Arial" w:hAnsi="Arial" w:eastAsia="Arial"/>
                <w:b/>
                <w:i w:val="0"/>
                <w:sz w:val="21"/>
              </w:rPr>
              <w:t>protocolo de verificación</w:t>
            </w:r>
            <w:r>
              <w:rPr>
                <w:rFonts w:ascii="Arial" w:hAnsi="Arial" w:eastAsia="Arial"/>
                <w:b w:val="0"/>
                <w:i w:val="0"/>
                <w:sz w:val="21"/>
              </w:rPr>
              <w:t xml:space="preserve"> de cinco pasos para la redacción de un periódico escolar.</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D · LECTURA CRÍTICA</w:t>
      </w:r>
    </w:p>
    <w:tbl>
      <w:tblPr>
        <w:tblW w:w="8788" w:type="dxa"/>
        <w:jc w:val="center"/>
        <w:tblBorders>
          <w:top w:val="single" w:sz="12" w:color="5B6770"/>
          <w:left w:val="single" w:sz="12" w:color="5B6770"/>
          <w:bottom w:val="single" w:sz="12" w:color="5B6770"/>
          <w:right w:val="single" w:sz="12" w:color="5B6770"/>
          <w:insideH w:val="single" w:sz="12" w:color="5B6770"/>
          <w:insideV w:val="single" w:sz="12" w:color="5B6770"/>
        </w:tblBorders>
        <w:tblLayout w:type="fixed"/>
        <w:tblCellMar>
          <w:top w:w="80" w:type="dxa"/>
          <w:left w:w="140" w:type="dxa"/>
          <w:bottom w:w="80" w:type="dxa"/>
          <w:right w:w="140" w:type="dxa"/>
        </w:tblCellMar>
        <w:tblLook w:firstColumn="1" w:firstRow="1" w:lastColumn="0" w:lastRow="0" w:noHBand="0" w:noVBand="1" w:val="04A0"/>
      </w:tblPr>
      <w:tblGrid>
        <w:gridCol w:w="8788"/>
      </w:tblGrid>
      <w:tr>
        <w:tc>
          <w:tcPr>
            <w:tcW w:type="dxa" w:w="8787"/>
            <w:shd w:val="clear" w:color="auto" w:fill="F5F5F5"/>
          </w:tcPr>
          <w:p>
            <w:pPr>
              <w:spacing w:after="40"/>
            </w:pPr>
            <w:r>
              <w:rPr>
                <w:rFonts w:ascii="Arial" w:hAnsi="Arial" w:eastAsia="Arial"/>
                <w:b/>
                <w:i w:val="0"/>
                <w:color w:val="002060"/>
                <w:sz w:val="22"/>
              </w:rPr>
              <w:t>📖 «El ruido» (texto escrito para este taller)</w:t>
            </w:r>
          </w:p>
          <w:p>
            <w:pPr>
              <w:spacing w:after="40"/>
              <w:jc w:val="both"/>
            </w:pPr>
            <w:r>
              <w:rPr>
                <w:rFonts w:ascii="Arial" w:hAnsi="Arial" w:eastAsia="Arial"/>
                <w:b w:val="0"/>
                <w:i w:val="0"/>
                <w:sz w:val="21"/>
              </w:rPr>
              <w:t>Durante siglos el problema del conocimiento fue la escasez: había pocos libros, pocas escuelas y la información era un privilegio. Hoy el problema es el contrario: la abundancia. Nunca habíamos tenido tanto acceso a datos, y quizá nunca habíamos estado tan desorientados. Cuando todo se puede saber, saber algo se vuelve difícil, porque la verdad compite en igualdad de condiciones con el rumor, el chiste y la mentira.</w:t>
            </w:r>
          </w:p>
          <w:p>
            <w:pPr>
              <w:spacing w:after="40"/>
              <w:jc w:val="both"/>
            </w:pPr>
            <w:r>
              <w:rPr>
                <w:rFonts w:ascii="Arial" w:hAnsi="Arial" w:eastAsia="Arial"/>
                <w:b w:val="0"/>
                <w:i w:val="0"/>
                <w:sz w:val="21"/>
              </w:rPr>
              <w:t>Algunos celebran esta situación como una democratización del conocimiento: cualquiera puede publicar, cualquiera puede opinar. Pero confundir el derecho a hablar con el valor de lo dicho es un error peligroso. Que todas las voces puedan ser escuchadas no significa que todas digan lo mismo de valioso. La democracia del acceso necesita, para no convertirse en ruido, una aristocracia del criterio: no la de unos pocos que deciden por los demás, sino la de cada ciudadano que aprende a distinguir.</w:t>
            </w:r>
          </w:p>
          <w:p>
            <w:pPr>
              <w:spacing w:after="40"/>
              <w:jc w:val="both"/>
            </w:pPr>
            <w:r>
              <w:rPr>
                <w:rFonts w:ascii="Arial" w:hAnsi="Arial" w:eastAsia="Arial"/>
                <w:b w:val="0"/>
                <w:i w:val="0"/>
                <w:sz w:val="21"/>
              </w:rPr>
              <w:t>Educar, entonces, ya no consiste en llenar la cabeza de información —eso lo hace cualquier buscador— sino en formar el oído capaz de reconocer una melodía en medio del estruendo.</w:t>
            </w:r>
          </w:p>
        </w:tc>
      </w:tr>
    </w:tbl>
    <w:p>
      <w:pPr>
        <w:spacing w:after="0" w:before="0" w:line="10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c>
          <w:tcPr>
            <w:tcW w:type="dxa" w:w="624"/>
            <w:shd w:val="clear" w:color="auto" w:fill="C00000"/>
          </w:tcPr>
          <w:p>
            <w:pPr>
              <w:spacing w:after="0"/>
              <w:jc w:val="center"/>
            </w:pPr>
            <w:r>
              <w:rPr>
                <w:rFonts w:ascii="Arial" w:hAnsi="Arial" w:eastAsia="Arial"/>
                <w:b/>
                <w:i w:val="0"/>
                <w:color w:val="FFFFFF"/>
                <w:sz w:val="24"/>
              </w:rPr>
              <w:t>7</w:t>
            </w:r>
          </w:p>
        </w:tc>
        <w:tc>
          <w:tcPr>
            <w:tcW w:type="dxa" w:w="8164"/>
          </w:tcPr>
          <w:p>
            <w:pPr>
              <w:spacing w:after="20"/>
              <w:jc w:val="both"/>
            </w:pPr>
            <w:r>
              <w:rPr>
                <w:rFonts w:ascii="Arial" w:hAnsi="Arial" w:eastAsia="Arial"/>
                <w:b w:val="0"/>
                <w:i w:val="0"/>
                <w:sz w:val="21"/>
              </w:rPr>
              <w:t xml:space="preserve">Responde y </w:t>
            </w:r>
            <w:r>
              <w:rPr>
                <w:rFonts w:ascii="Arial" w:hAnsi="Arial" w:eastAsia="Arial"/>
                <w:b/>
                <w:i w:val="0"/>
                <w:sz w:val="21"/>
              </w:rPr>
              <w:t>justifica</w:t>
            </w:r>
            <w:r>
              <w:rPr>
                <w:rFonts w:ascii="Arial" w:hAnsi="Arial" w:eastAsia="Arial"/>
                <w:b w:val="0"/>
                <w:i w:val="0"/>
                <w:sz w:val="21"/>
              </w:rPr>
              <w:t xml:space="preserve"> con evidencias del texto:</w:t>
            </w:r>
          </w:p>
          <w:p>
            <w:pPr>
              <w:spacing w:after="20"/>
              <w:ind w:left="170"/>
              <w:jc w:val="both"/>
            </w:pPr>
            <w:r>
              <w:rPr>
                <w:rFonts w:ascii="Arial" w:hAnsi="Arial" w:eastAsia="Arial"/>
                <w:b w:val="0"/>
                <w:i w:val="0"/>
                <w:sz w:val="21"/>
              </w:rPr>
              <w:t xml:space="preserve">1) </w:t>
            </w:r>
            <w:r>
              <w:rPr>
                <w:rFonts w:ascii="Arial" w:hAnsi="Arial" w:eastAsia="Arial"/>
                <w:b/>
                <w:i w:val="0"/>
                <w:sz w:val="21"/>
              </w:rPr>
              <w:t>(Identificar)</w:t>
            </w:r>
            <w:r>
              <w:rPr>
                <w:rFonts w:ascii="Arial" w:hAnsi="Arial" w:eastAsia="Arial"/>
                <w:b w:val="0"/>
                <w:i w:val="0"/>
                <w:sz w:val="21"/>
              </w:rPr>
              <w:t xml:space="preserve"> Según el autor, el problema actual del conocimiento es: A) la escasez de información. B) la abundancia que dificulta distinguir lo valioso. C) la falta de escuelas. D) la censura.</w:t>
            </w:r>
          </w:p>
          <w:p>
            <w:pPr>
              <w:spacing w:after="20"/>
              <w:ind w:left="170"/>
              <w:jc w:val="both"/>
            </w:pPr>
            <w:r>
              <w:rPr>
                <w:rFonts w:ascii="Arial" w:hAnsi="Arial" w:eastAsia="Arial"/>
                <w:b w:val="0"/>
                <w:i w:val="0"/>
                <w:sz w:val="21"/>
              </w:rPr>
              <w:t xml:space="preserve">2) </w:t>
            </w:r>
            <w:r>
              <w:rPr>
                <w:rFonts w:ascii="Arial" w:hAnsi="Arial" w:eastAsia="Arial"/>
                <w:b/>
                <w:i w:val="0"/>
                <w:sz w:val="21"/>
              </w:rPr>
              <w:t>(Comprender)</w:t>
            </w:r>
            <w:r>
              <w:rPr>
                <w:rFonts w:ascii="Arial" w:hAnsi="Arial" w:eastAsia="Arial"/>
                <w:b w:val="0"/>
                <w:i w:val="0"/>
                <w:sz w:val="21"/>
              </w:rPr>
              <w:t xml:space="preserve"> La expresión «aristocracia del criterio» se refiere a: A) un gobierno de expertos. B) la capacidad de cada ciudadano de discernir la calidad de la información. C) la élite que controla los medios. D) la eliminación de opiniones.</w:t>
            </w:r>
          </w:p>
          <w:p>
            <w:pPr>
              <w:spacing w:after="20"/>
              <w:ind w:left="170"/>
              <w:jc w:val="both"/>
            </w:pPr>
            <w:r>
              <w:rPr>
                <w:rFonts w:ascii="Arial" w:hAnsi="Arial" w:eastAsia="Arial"/>
                <w:b w:val="0"/>
                <w:i w:val="0"/>
                <w:sz w:val="21"/>
              </w:rPr>
              <w:t xml:space="preserve">3) </w:t>
            </w:r>
            <w:r>
              <w:rPr>
                <w:rFonts w:ascii="Arial" w:hAnsi="Arial" w:eastAsia="Arial"/>
                <w:b/>
                <w:i w:val="0"/>
                <w:sz w:val="21"/>
              </w:rPr>
              <w:t>(Comprender)</w:t>
            </w:r>
            <w:r>
              <w:rPr>
                <w:rFonts w:ascii="Arial" w:hAnsi="Arial" w:eastAsia="Arial"/>
                <w:b w:val="0"/>
                <w:i w:val="0"/>
                <w:sz w:val="21"/>
              </w:rPr>
              <w:t xml:space="preserve"> La relación entre el primer y el segundo párrafo es: A) de causa a efecto. B) de presentación de un problema a la discusión de una postura que lo celebra. C) de ejemplo a definición. D) de contradicción sin solución.</w:t>
            </w:r>
          </w:p>
          <w:p>
            <w:pPr>
              <w:spacing w:after="20"/>
              <w:ind w:left="170"/>
              <w:jc w:val="both"/>
            </w:pPr>
            <w:r>
              <w:rPr>
                <w:rFonts w:ascii="Arial" w:hAnsi="Arial" w:eastAsia="Arial"/>
                <w:b w:val="0"/>
                <w:i w:val="0"/>
                <w:sz w:val="21"/>
              </w:rPr>
              <w:t xml:space="preserve">4) </w:t>
            </w:r>
            <w:r>
              <w:rPr>
                <w:rFonts w:ascii="Arial" w:hAnsi="Arial" w:eastAsia="Arial"/>
                <w:b/>
                <w:i w:val="0"/>
                <w:sz w:val="21"/>
              </w:rPr>
              <w:t>(Reflexionar)</w:t>
            </w:r>
            <w:r>
              <w:rPr>
                <w:rFonts w:ascii="Arial" w:hAnsi="Arial" w:eastAsia="Arial"/>
                <w:b w:val="0"/>
                <w:i w:val="0"/>
                <w:sz w:val="21"/>
              </w:rPr>
              <w:t xml:space="preserve"> ¿Cuál de estas afirmaciones </w:t>
            </w:r>
            <w:r>
              <w:rPr>
                <w:rFonts w:ascii="Arial" w:hAnsi="Arial" w:eastAsia="Arial"/>
                <w:b/>
                <w:i w:val="0"/>
                <w:sz w:val="21"/>
              </w:rPr>
              <w:t>debilitaría</w:t>
            </w:r>
            <w:r>
              <w:rPr>
                <w:rFonts w:ascii="Arial" w:hAnsi="Arial" w:eastAsia="Arial"/>
                <w:b w:val="0"/>
                <w:i w:val="0"/>
                <w:sz w:val="21"/>
              </w:rPr>
              <w:t xml:space="preserve"> la tesis del autor? A) Muchas personas comparten noticias sin leerlas. B) Estudios muestran que, con más acceso a internet, los ciudadanos distinguen mejor las noticias falsas. C) Los buscadores almacenan información. D) Existen muchos rumores en redes.</w:t>
            </w:r>
          </w:p>
          <w:p>
            <w:pPr>
              <w:spacing w:after="20"/>
              <w:ind w:left="170"/>
              <w:jc w:val="both"/>
            </w:pPr>
            <w:r>
              <w:rPr>
                <w:rFonts w:ascii="Arial" w:hAnsi="Arial" w:eastAsia="Arial"/>
                <w:b w:val="0"/>
                <w:i w:val="0"/>
                <w:sz w:val="21"/>
              </w:rPr>
              <w:t xml:space="preserve">5) </w:t>
            </w:r>
            <w:r>
              <w:rPr>
                <w:rFonts w:ascii="Arial" w:hAnsi="Arial" w:eastAsia="Arial"/>
                <w:b/>
                <w:i w:val="0"/>
                <w:sz w:val="21"/>
              </w:rPr>
              <w:t>(Reflexionar)</w:t>
            </w:r>
            <w:r>
              <w:rPr>
                <w:rFonts w:ascii="Arial" w:hAnsi="Arial" w:eastAsia="Arial"/>
                <w:b w:val="0"/>
                <w:i w:val="0"/>
                <w:sz w:val="21"/>
              </w:rPr>
              <w:t xml:space="preserve"> La metáfora final de la «melodía en medio del estruendo» propone que educar es: A) eliminar el ruido. B) enseñar música. C) desarrollar la capacidad de reconocer lo valioso entre lo abundante. D) memorizar información.</w:t>
            </w:r>
          </w:p>
          <w:p>
            <w:pPr>
              <w:spacing w:after="20"/>
              <w:ind w:left="170"/>
              <w:jc w:val="both"/>
            </w:pPr>
            <w:r>
              <w:rPr>
                <w:rFonts w:ascii="Arial" w:hAnsi="Arial" w:eastAsia="Arial"/>
                <w:b w:val="0"/>
                <w:i w:val="0"/>
                <w:sz w:val="21"/>
              </w:rPr>
              <w:t xml:space="preserve">6) </w:t>
            </w:r>
            <w:r>
              <w:rPr>
                <w:rFonts w:ascii="Arial" w:hAnsi="Arial" w:eastAsia="Arial"/>
                <w:b/>
                <w:i w:val="0"/>
                <w:sz w:val="21"/>
              </w:rPr>
              <w:t>Pregunta abierta:</w:t>
            </w:r>
            <w:r>
              <w:rPr>
                <w:rFonts w:ascii="Arial" w:hAnsi="Arial" w:eastAsia="Arial"/>
                <w:b w:val="0"/>
                <w:i w:val="0"/>
                <w:sz w:val="21"/>
              </w:rPr>
              <w:t xml:space="preserve"> ¿estás de acuerdo con la idea de que «confundir el derecho a hablar con el valor de lo dicho es un error peligroso»? Escribe un párrafo argumentativo de diez líneas con un contraejemplo.</w:t>
            </w:r>
          </w:p>
        </w:tc>
      </w:tr>
    </w:tbl>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E · FILOSOFÍA DEL LENGUAJE</w:t>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c>
          <w:tcPr>
            <w:tcW w:type="dxa" w:w="624"/>
            <w:shd w:val="clear" w:color="auto" w:fill="0070C0"/>
          </w:tcPr>
          <w:p>
            <w:pPr>
              <w:spacing w:after="0"/>
              <w:jc w:val="center"/>
            </w:pPr>
            <w:r>
              <w:rPr>
                <w:rFonts w:ascii="Arial" w:hAnsi="Arial" w:eastAsia="Arial"/>
                <w:b/>
                <w:i w:val="0"/>
                <w:color w:val="FFFFFF"/>
                <w:sz w:val="24"/>
              </w:rPr>
              <w:t>8</w:t>
            </w:r>
          </w:p>
        </w:tc>
        <w:tc>
          <w:tcPr>
            <w:tcW w:type="dxa" w:w="8164"/>
          </w:tcPr>
          <w:p>
            <w:pPr>
              <w:spacing w:after="20"/>
              <w:jc w:val="both"/>
            </w:pPr>
            <w:r>
              <w:rPr>
                <w:rFonts w:ascii="Arial" w:hAnsi="Arial" w:eastAsia="Arial"/>
                <w:b w:val="0"/>
                <w:i w:val="0"/>
                <w:sz w:val="21"/>
              </w:rPr>
              <w:t xml:space="preserve">a) Ludwig Wittgenstein escribió en el </w:t>
            </w:r>
            <w:r>
              <w:rPr>
                <w:rFonts w:ascii="Arial" w:hAnsi="Arial" w:eastAsia="Arial"/>
                <w:b w:val="0"/>
                <w:i/>
                <w:sz w:val="21"/>
              </w:rPr>
              <w:t>Tractatus</w:t>
            </w:r>
            <w:r>
              <w:rPr>
                <w:rFonts w:ascii="Arial" w:hAnsi="Arial" w:eastAsia="Arial"/>
                <w:b w:val="0"/>
                <w:i w:val="0"/>
                <w:sz w:val="21"/>
              </w:rPr>
              <w:t xml:space="preserve"> (1921): </w:t>
            </w:r>
            <w:r>
              <w:rPr>
                <w:rFonts w:ascii="Arial" w:hAnsi="Arial" w:eastAsia="Arial"/>
                <w:b/>
                <w:i w:val="0"/>
                <w:sz w:val="21"/>
              </w:rPr>
              <w:t>«Los límites de mi lenguaje significan los límites de mi mundo»</w:t>
            </w:r>
            <w:r>
              <w:rPr>
                <w:rFonts w:ascii="Arial" w:hAnsi="Arial" w:eastAsia="Arial"/>
                <w:b w:val="0"/>
                <w:i w:val="0"/>
                <w:sz w:val="21"/>
              </w:rPr>
              <w:t>. Explica la frase con dos ejemplos (por ejemplo, el vocabulario para nombrar emociones o las palabras que existen en una lengua indígena y no en español). ¿Qué relación tiene con la desinformación y con el poder de nombrar?</w:t>
            </w:r>
          </w:p>
          <w:p>
            <w:pPr>
              <w:spacing w:after="20"/>
              <w:ind w:left="170"/>
              <w:jc w:val="both"/>
            </w:pPr>
            <w:r>
              <w:rPr>
                <w:rFonts w:ascii="Arial" w:hAnsi="Arial" w:eastAsia="Arial"/>
                <w:b w:val="0"/>
                <w:i w:val="0"/>
                <w:sz w:val="21"/>
              </w:rPr>
              <w:t xml:space="preserve">b) Para J. L. Austin, en </w:t>
            </w:r>
            <w:r>
              <w:rPr>
                <w:rFonts w:ascii="Arial" w:hAnsi="Arial" w:eastAsia="Arial"/>
                <w:b w:val="0"/>
                <w:i/>
                <w:sz w:val="21"/>
              </w:rPr>
              <w:t>Cómo hacer cosas con palabras</w:t>
            </w:r>
            <w:r>
              <w:rPr>
                <w:rFonts w:ascii="Arial" w:hAnsi="Arial" w:eastAsia="Arial"/>
                <w:b w:val="0"/>
                <w:i w:val="0"/>
                <w:sz w:val="21"/>
              </w:rPr>
              <w:t xml:space="preserve">, decir es también </w:t>
            </w:r>
            <w:r>
              <w:rPr>
                <w:rFonts w:ascii="Arial" w:hAnsi="Arial" w:eastAsia="Arial"/>
                <w:b/>
                <w:i w:val="0"/>
                <w:sz w:val="21"/>
              </w:rPr>
              <w:t>hacer</w:t>
            </w:r>
            <w:r>
              <w:rPr>
                <w:rFonts w:ascii="Arial" w:hAnsi="Arial" w:eastAsia="Arial"/>
                <w:b w:val="0"/>
                <w:i w:val="0"/>
                <w:sz w:val="21"/>
              </w:rPr>
              <w:t>. Identifica la fuerza ilocutiva y un posible efecto perlocutivo de: 1) «Los declaro marido y mujer». 2) «Te prometo que llegaré temprano». 3) «Queda usted despedido». 4) «Cuidado, el piso está mojado». 5) «Bautizo este barco con el nombre de Esperanza».</w:t>
            </w:r>
          </w:p>
          <w:p>
            <w:pPr>
              <w:spacing w:after="20"/>
              <w:ind w:left="170"/>
              <w:jc w:val="both"/>
            </w:pPr>
            <w:r>
              <w:rPr>
                <w:rFonts w:ascii="Arial" w:hAnsi="Arial" w:eastAsia="Arial"/>
                <w:b w:val="0"/>
                <w:i w:val="0"/>
                <w:sz w:val="21"/>
              </w:rPr>
              <w:t xml:space="preserve">c) Investiga qué son los </w:t>
            </w:r>
            <w:r>
              <w:rPr>
                <w:rFonts w:ascii="Arial" w:hAnsi="Arial" w:eastAsia="Arial"/>
                <w:b/>
                <w:i w:val="0"/>
                <w:sz w:val="21"/>
              </w:rPr>
              <w:t>juegos de lenguaje</w:t>
            </w:r>
            <w:r>
              <w:rPr>
                <w:rFonts w:ascii="Arial" w:hAnsi="Arial" w:eastAsia="Arial"/>
                <w:b w:val="0"/>
                <w:i w:val="0"/>
                <w:sz w:val="21"/>
              </w:rPr>
              <w:t xml:space="preserve"> en el Wittgenstein tardío (</w:t>
            </w:r>
            <w:r>
              <w:rPr>
                <w:rFonts w:ascii="Arial" w:hAnsi="Arial" w:eastAsia="Arial"/>
                <w:b w:val="0"/>
                <w:i/>
                <w:sz w:val="21"/>
              </w:rPr>
              <w:t>Investigaciones filosóficas</w:t>
            </w:r>
            <w:r>
              <w:rPr>
                <w:rFonts w:ascii="Arial" w:hAnsi="Arial" w:eastAsia="Arial"/>
                <w:b w:val="0"/>
                <w:i w:val="0"/>
                <w:sz w:val="21"/>
              </w:rPr>
              <w:t xml:space="preserve">) y explica por qué una misma palabra («bestia», «brutal», «parce») cambia de significado según el contexto. d) Escribe una </w:t>
            </w:r>
            <w:r>
              <w:rPr>
                <w:rFonts w:ascii="Arial" w:hAnsi="Arial" w:eastAsia="Arial"/>
                <w:b/>
                <w:i w:val="0"/>
                <w:sz w:val="21"/>
              </w:rPr>
              <w:t>reflexión filosófica</w:t>
            </w:r>
            <w:r>
              <w:rPr>
                <w:rFonts w:ascii="Arial" w:hAnsi="Arial" w:eastAsia="Arial"/>
                <w:b w:val="0"/>
                <w:i w:val="0"/>
                <w:sz w:val="21"/>
              </w:rPr>
              <w:t xml:space="preserve"> (mínimo una página): ¿el lenguaje describe la realidad o la construye?</w:t>
            </w:r>
          </w:p>
        </w:tc>
      </w:tr>
    </w:tbl>
    <w:p>
      <w:pPr>
        <w:spacing w:after="0" w:before="0" w:line="80" w:lineRule="exact"/>
      </w:pPr>
      <w:r>
        <w:rPr>
          <w:sz w:val="4"/>
        </w:rPr>
      </w:r>
    </w:p>
    <w:p>
      <w:pPr>
        <w:keepNext w:val="0"/>
        <w:spacing w:after="20"/>
        <w:jc w:val="center"/>
      </w:pPr>
      <w:r>
        <w:drawing>
          <wp:inline xmlns:a="http://schemas.openxmlformats.org/drawingml/2006/main" xmlns:pic="http://schemas.openxmlformats.org/drawingml/2006/picture">
            <wp:extent cx="3780000" cy="3498789"/>
            <wp:docPr id="21" name="Picture 21"/>
            <wp:cNvGraphicFramePr>
              <a:graphicFrameLocks noChangeAspect="1"/>
            </wp:cNvGraphicFramePr>
            <a:graphic>
              <a:graphicData uri="http://schemas.openxmlformats.org/drawingml/2006/picture">
                <pic:pic>
                  <pic:nvPicPr>
                    <pic:cNvPr id="0" name="p4_140654301141984_3.png"/>
                    <pic:cNvPicPr/>
                  </pic:nvPicPr>
                  <pic:blipFill>
                    <a:blip r:embed="rId11"/>
                    <a:stretch>
                      <a:fillRect/>
                    </a:stretch>
                  </pic:blipFill>
                  <pic:spPr>
                    <a:xfrm>
                      <a:off x="0" y="0"/>
                      <a:ext cx="3780000" cy="3498789"/>
                    </a:xfrm>
                    <a:prstGeom prst="rect"/>
                  </pic:spPr>
                </pic:pic>
              </a:graphicData>
            </a:graphic>
          </wp:inline>
        </w:drawing>
      </w:r>
    </w:p>
    <w:p>
      <w:pPr>
        <w:spacing w:after="0" w:before="0" w:line="80" w:lineRule="exact"/>
      </w:pPr>
      <w:r>
        <w:rPr>
          <w:sz w:val="4"/>
        </w:rPr>
      </w:r>
    </w:p>
    <w:p>
      <w:pPr>
        <w:keepNext/>
        <w:shd w:val="clear" w:color="auto" w:fill="0070C0"/>
        <w:spacing w:before="120" w:after="80"/>
      </w:pPr>
      <w:r>
        <w:rPr>
          <w:rFonts w:ascii="Arial" w:hAnsi="Arial" w:eastAsia="Arial"/>
          <w:b/>
          <w:i w:val="0"/>
          <w:color w:val="FFFFFF"/>
          <w:sz w:val="24"/>
        </w:rPr>
        <w:t xml:space="preserve"> BLOQUE F · LITERATURA CONTEMPORÁNEA GLOBAL</w:t>
      </w:r>
    </w:p>
    <w:p>
      <w:pPr>
        <w:keepNext w:val="0"/>
        <w:spacing w:after="20"/>
        <w:jc w:val="center"/>
      </w:pPr>
      <w:r>
        <w:drawing>
          <wp:inline xmlns:a="http://schemas.openxmlformats.org/drawingml/2006/main" xmlns:pic="http://schemas.openxmlformats.org/drawingml/2006/picture">
            <wp:extent cx="5220000" cy="2477226"/>
            <wp:docPr id="22" name="Picture 22"/>
            <wp:cNvGraphicFramePr>
              <a:graphicFrameLocks noChangeAspect="1"/>
            </wp:cNvGraphicFramePr>
            <a:graphic>
              <a:graphicData uri="http://schemas.openxmlformats.org/drawingml/2006/picture">
                <pic:pic>
                  <pic:nvPicPr>
                    <pic:cNvPr id="0" name="p4_140654301141984_4.png"/>
                    <pic:cNvPicPr/>
                  </pic:nvPicPr>
                  <pic:blipFill>
                    <a:blip r:embed="rId12"/>
                    <a:stretch>
                      <a:fillRect/>
                    </a:stretch>
                  </pic:blipFill>
                  <pic:spPr>
                    <a:xfrm>
                      <a:off x="0" y="0"/>
                      <a:ext cx="5220000" cy="2477226"/>
                    </a:xfrm>
                    <a:prstGeom prst="rect"/>
                  </pic:spPr>
                </pic:pic>
              </a:graphicData>
            </a:graphic>
          </wp:inline>
        </w:drawing>
      </w:r>
    </w:p>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C00000"/>
          </w:tcPr>
          <w:p>
            <w:pPr>
              <w:spacing w:after="0"/>
              <w:jc w:val="center"/>
            </w:pPr>
            <w:r>
              <w:rPr>
                <w:rFonts w:ascii="Arial" w:hAnsi="Arial" w:eastAsia="Arial"/>
                <w:b/>
                <w:i w:val="0"/>
                <w:color w:val="FFFFFF"/>
                <w:sz w:val="24"/>
              </w:rPr>
              <w:t>9</w:t>
            </w:r>
          </w:p>
        </w:tc>
        <w:tc>
          <w:tcPr>
            <w:tcW w:type="dxa" w:w="8164"/>
          </w:tcPr>
          <w:p>
            <w:pPr>
              <w:spacing w:after="20"/>
              <w:jc w:val="both"/>
            </w:pPr>
            <w:r>
              <w:rPr>
                <w:rFonts w:ascii="Arial" w:hAnsi="Arial" w:eastAsia="Arial"/>
                <w:b w:val="0"/>
                <w:i w:val="0"/>
                <w:sz w:val="21"/>
              </w:rPr>
              <w:t xml:space="preserve">a) Elige </w:t>
            </w:r>
            <w:r>
              <w:rPr>
                <w:rFonts w:ascii="Arial" w:hAnsi="Arial" w:eastAsia="Arial"/>
                <w:b/>
                <w:i w:val="0"/>
                <w:sz w:val="21"/>
              </w:rPr>
              <w:t>dos</w:t>
            </w:r>
            <w:r>
              <w:rPr>
                <w:rFonts w:ascii="Arial" w:hAnsi="Arial" w:eastAsia="Arial"/>
                <w:b w:val="0"/>
                <w:i w:val="0"/>
                <w:sz w:val="21"/>
              </w:rPr>
              <w:t xml:space="preserve"> autores de la línea del tiempo de países y continentes distintos e investiga: obra representativa, temas, rasgos de estilo y contexto. Organízalo en un </w:t>
            </w:r>
            <w:r>
              <w:rPr>
                <w:rFonts w:ascii="Arial" w:hAnsi="Arial" w:eastAsia="Arial"/>
                <w:b/>
                <w:i w:val="0"/>
                <w:sz w:val="21"/>
              </w:rPr>
              <w:t>cuadro comparativo</w:t>
            </w:r>
            <w:r>
              <w:rPr>
                <w:rFonts w:ascii="Arial" w:hAnsi="Arial" w:eastAsia="Arial"/>
                <w:b w:val="0"/>
                <w:i w:val="0"/>
                <w:sz w:val="21"/>
              </w:rPr>
              <w:t>.</w:t>
            </w:r>
          </w:p>
          <w:p>
            <w:pPr>
              <w:spacing w:after="20"/>
              <w:ind w:left="170"/>
              <w:jc w:val="both"/>
            </w:pPr>
            <w:r>
              <w:rPr>
                <w:rFonts w:ascii="Arial" w:hAnsi="Arial" w:eastAsia="Arial"/>
                <w:b w:val="0"/>
                <w:i w:val="0"/>
                <w:sz w:val="21"/>
              </w:rPr>
              <w:t xml:space="preserve">b) Identifica en sus obras al menos tres rasgos de la </w:t>
            </w:r>
            <w:r>
              <w:rPr>
                <w:rFonts w:ascii="Arial" w:hAnsi="Arial" w:eastAsia="Arial"/>
                <w:b/>
                <w:i w:val="0"/>
                <w:sz w:val="21"/>
              </w:rPr>
              <w:t>literatura contemporánea global</w:t>
            </w:r>
            <w:r>
              <w:rPr>
                <w:rFonts w:ascii="Arial" w:hAnsi="Arial" w:eastAsia="Arial"/>
                <w:b w:val="0"/>
                <w:i w:val="0"/>
                <w:sz w:val="21"/>
              </w:rPr>
              <w:t>: fragmentación, autoficción, migración y desarraigo, memoria histórica, hibridación de géneros, distopía, relación con la tecnología, voces de culturas antes silenciadas.</w:t>
            </w:r>
          </w:p>
          <w:p>
            <w:pPr>
              <w:spacing w:after="20"/>
              <w:ind w:left="170"/>
              <w:jc w:val="both"/>
            </w:pPr>
            <w:r>
              <w:rPr>
                <w:rFonts w:ascii="Arial" w:hAnsi="Arial" w:eastAsia="Arial"/>
                <w:b w:val="0"/>
                <w:i w:val="0"/>
                <w:sz w:val="21"/>
              </w:rPr>
              <w:t xml:space="preserve">c) Algunos ejemplos: en </w:t>
            </w:r>
            <w:r>
              <w:rPr>
                <w:rFonts w:ascii="Arial" w:hAnsi="Arial" w:eastAsia="Arial"/>
                <w:b w:val="0"/>
                <w:i/>
                <w:sz w:val="21"/>
              </w:rPr>
              <w:t>Klara y el Sol</w:t>
            </w:r>
            <w:r>
              <w:rPr>
                <w:rFonts w:ascii="Arial" w:hAnsi="Arial" w:eastAsia="Arial"/>
                <w:b w:val="0"/>
                <w:i w:val="0"/>
                <w:sz w:val="21"/>
              </w:rPr>
              <w:t xml:space="preserve"> (2021), Ishiguro narra desde la mirada de una inteligencia artificial; Annie Ernaux convierte su propia vida en memoria colectiva (autoficción); Gurnah escribe sobre el exilio y el colonialismo; Anne Carson reescribe a los clásicos griegos en formas híbridas entre poesía, ensayo y novela. ¿Qué inquietudes del mundo actual revelan estas elecciones?</w:t>
            </w:r>
          </w:p>
        </w:tc>
      </w:tr>
    </w:tbl>
    <w:p>
      <w:pPr>
        <w:spacing w:after="0" w:before="0" w:line="80" w:lineRule="exact"/>
      </w:pPr>
      <w:r>
        <w:rPr>
          <w:sz w:val="4"/>
        </w:rPr>
      </w:r>
    </w:p>
    <w:tbl>
      <w:tblPr>
        <w:tblW w:w="8788" w:type="dxa"/>
        <w:jc w:val="center"/>
        <w:tblLayout w:type="fixed"/>
        <w:tblCellMar>
          <w:top w:w="30" w:type="dxa"/>
          <w:left w:w="60" w:type="dxa"/>
          <w:bottom w:w="30" w:type="dxa"/>
          <w:right w:w="60" w:type="dxa"/>
        </w:tblCellMar>
        <w:tblLook w:firstColumn="1" w:firstRow="1" w:lastColumn="0" w:lastRow="0" w:noHBand="0" w:noVBand="1" w:val="04A0"/>
      </w:tblPr>
      <w:tblGrid>
        <w:gridCol w:w="623"/>
        <w:gridCol w:w="8164"/>
      </w:tblGrid>
      <w:tr>
        <w:trPr>
          <w:cantSplit/>
        </w:trPr>
        <w:tc>
          <w:tcPr>
            <w:tcW w:type="dxa" w:w="624"/>
            <w:shd w:val="clear" w:color="auto" w:fill="0070C0"/>
          </w:tcPr>
          <w:p>
            <w:pPr>
              <w:spacing w:after="0"/>
              <w:jc w:val="center"/>
            </w:pPr>
            <w:r>
              <w:rPr>
                <w:rFonts w:ascii="Arial" w:hAnsi="Arial" w:eastAsia="Arial"/>
                <w:b/>
                <w:i w:val="0"/>
                <w:color w:val="FFFFFF"/>
                <w:sz w:val="24"/>
              </w:rPr>
              <w:t>10</w:t>
            </w:r>
          </w:p>
        </w:tc>
        <w:tc>
          <w:tcPr>
            <w:tcW w:type="dxa" w:w="8164"/>
          </w:tcPr>
          <w:p>
            <w:pPr>
              <w:spacing w:after="20"/>
              <w:jc w:val="both"/>
            </w:pPr>
            <w:r>
              <w:rPr>
                <w:rFonts w:ascii="Arial" w:hAnsi="Arial" w:eastAsia="Arial"/>
                <w:b w:val="0"/>
                <w:i w:val="0"/>
                <w:sz w:val="21"/>
              </w:rPr>
              <w:t xml:space="preserve">La escritora nigeriana </w:t>
            </w:r>
            <w:r>
              <w:rPr>
                <w:rFonts w:ascii="Arial" w:hAnsi="Arial" w:eastAsia="Arial"/>
                <w:b/>
                <w:i w:val="0"/>
                <w:sz w:val="21"/>
              </w:rPr>
              <w:t>Chimamanda Ngozi Adichie</w:t>
            </w:r>
            <w:r>
              <w:rPr>
                <w:rFonts w:ascii="Arial" w:hAnsi="Arial" w:eastAsia="Arial"/>
                <w:b w:val="0"/>
                <w:i w:val="0"/>
                <w:sz w:val="21"/>
              </w:rPr>
              <w:t xml:space="preserve">, en su conferencia «El peligro de la historia única» (2009), advierte que cuando conocemos una sola versión de un pueblo o de una persona construimos estereotipos: no porque sean falsos, sino porque están </w:t>
            </w:r>
            <w:r>
              <w:rPr>
                <w:rFonts w:ascii="Arial" w:hAnsi="Arial" w:eastAsia="Arial"/>
                <w:b/>
                <w:i w:val="0"/>
                <w:sz w:val="21"/>
              </w:rPr>
              <w:t>incompletos</w:t>
            </w:r>
            <w:r>
              <w:rPr>
                <w:rFonts w:ascii="Arial" w:hAnsi="Arial" w:eastAsia="Arial"/>
                <w:b w:val="0"/>
                <w:i w:val="0"/>
                <w:sz w:val="21"/>
              </w:rPr>
              <w:t>.</w:t>
            </w:r>
          </w:p>
          <w:p>
            <w:pPr>
              <w:spacing w:after="20"/>
              <w:ind w:left="170"/>
              <w:jc w:val="both"/>
            </w:pPr>
            <w:r>
              <w:rPr>
                <w:rFonts w:ascii="Arial" w:hAnsi="Arial" w:eastAsia="Arial"/>
                <w:b w:val="0"/>
                <w:i w:val="0"/>
                <w:sz w:val="21"/>
              </w:rPr>
              <w:t xml:space="preserve">a) Explica el concepto de </w:t>
            </w:r>
            <w:r>
              <w:rPr>
                <w:rFonts w:ascii="Arial" w:hAnsi="Arial" w:eastAsia="Arial"/>
                <w:b/>
                <w:i w:val="0"/>
                <w:sz w:val="21"/>
              </w:rPr>
              <w:t>historia única</w:t>
            </w:r>
            <w:r>
              <w:rPr>
                <w:rFonts w:ascii="Arial" w:hAnsi="Arial" w:eastAsia="Arial"/>
                <w:b w:val="0"/>
                <w:i w:val="0"/>
                <w:sz w:val="21"/>
              </w:rPr>
              <w:t xml:space="preserve"> y relaciónalo con la forma en que medios, películas o series extranjeras han representado a Colombia. b) Relaciónalo también con la literatura global: ¿por qué es valioso leer autores de África, Asia o Europa del Este?</w:t>
            </w:r>
          </w:p>
          <w:p>
            <w:pPr>
              <w:spacing w:after="20"/>
              <w:ind w:left="170"/>
              <w:jc w:val="both"/>
            </w:pPr>
            <w:r>
              <w:rPr>
                <w:rFonts w:ascii="Arial" w:hAnsi="Arial" w:eastAsia="Arial"/>
                <w:b w:val="0"/>
                <w:i w:val="0"/>
                <w:sz w:val="21"/>
              </w:rPr>
              <w:t xml:space="preserve">c) Escribe un </w:t>
            </w:r>
            <w:r>
              <w:rPr>
                <w:rFonts w:ascii="Arial" w:hAnsi="Arial" w:eastAsia="Arial"/>
                <w:b/>
                <w:i w:val="0"/>
                <w:sz w:val="21"/>
              </w:rPr>
              <w:t>relato de autoficción</w:t>
            </w:r>
            <w:r>
              <w:rPr>
                <w:rFonts w:ascii="Arial" w:hAnsi="Arial" w:eastAsia="Arial"/>
                <w:b w:val="0"/>
                <w:i w:val="0"/>
                <w:sz w:val="21"/>
              </w:rPr>
              <w:t xml:space="preserve"> (mínimo una página y media) que rompa una «historia única» sobre ti, tu barrio, tu ciudad o tu generación, usando recursos de la narrativa contemporánea (fragmentos, cambios de voz, mezcla de géneros).</w:t>
            </w:r>
          </w:p>
        </w:tc>
      </w:tr>
    </w:tbl>
    <w:p>
      <w:pPr>
        <w:spacing w:after="0" w:before="0" w:line="80" w:lineRule="exact"/>
      </w:pPr>
      <w:r>
        <w:rPr>
          <w:sz w:val="4"/>
        </w:rPr>
      </w:r>
    </w:p>
    <w:sectPr w:rsidR="00DE5C3A" w:rsidSect="00AB118F">
      <w:pgSz w:w="12240" w:h="20160" w:code="5"/>
      <w:pgMar w:top="568"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41365"/>
    <w:multiLevelType w:val="multilevel"/>
    <w:tmpl w:val="58EA97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8F5B9E"/>
    <w:multiLevelType w:val="multilevel"/>
    <w:tmpl w:val="E8D86D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0257AD"/>
    <w:multiLevelType w:val="multilevel"/>
    <w:tmpl w:val="A29E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C0535"/>
    <w:multiLevelType w:val="multilevel"/>
    <w:tmpl w:val="C4663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B69D5"/>
    <w:multiLevelType w:val="hybridMultilevel"/>
    <w:tmpl w:val="A9D8443A"/>
    <w:lvl w:ilvl="0" w:tplc="240A0009">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384746E7"/>
    <w:multiLevelType w:val="multilevel"/>
    <w:tmpl w:val="B11C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8502C0"/>
    <w:multiLevelType w:val="multilevel"/>
    <w:tmpl w:val="3C30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0E2FA2"/>
    <w:multiLevelType w:val="multilevel"/>
    <w:tmpl w:val="0C20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2E2CE9"/>
    <w:multiLevelType w:val="multilevel"/>
    <w:tmpl w:val="4B9C3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724D4C"/>
    <w:multiLevelType w:val="hybridMultilevel"/>
    <w:tmpl w:val="5678A92C"/>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8FA2DC4"/>
    <w:multiLevelType w:val="multilevel"/>
    <w:tmpl w:val="D508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4A3BE4"/>
    <w:multiLevelType w:val="multilevel"/>
    <w:tmpl w:val="C540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7E16CC"/>
    <w:multiLevelType w:val="multilevel"/>
    <w:tmpl w:val="8022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274465"/>
    <w:multiLevelType w:val="multilevel"/>
    <w:tmpl w:val="234A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26ADD"/>
    <w:multiLevelType w:val="multilevel"/>
    <w:tmpl w:val="CB62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30DB1"/>
    <w:multiLevelType w:val="multilevel"/>
    <w:tmpl w:val="E036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6535B0"/>
    <w:multiLevelType w:val="multilevel"/>
    <w:tmpl w:val="C9C41C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2670185">
    <w:abstractNumId w:val="6"/>
  </w:num>
  <w:num w:numId="2" w16cid:durableId="731543232">
    <w:abstractNumId w:val="14"/>
  </w:num>
  <w:num w:numId="3" w16cid:durableId="1913929145">
    <w:abstractNumId w:val="10"/>
  </w:num>
  <w:num w:numId="4" w16cid:durableId="992879846">
    <w:abstractNumId w:val="4"/>
  </w:num>
  <w:num w:numId="5" w16cid:durableId="312023513">
    <w:abstractNumId w:val="9"/>
  </w:num>
  <w:num w:numId="6" w16cid:durableId="553934494">
    <w:abstractNumId w:val="11"/>
  </w:num>
  <w:num w:numId="7" w16cid:durableId="710959698">
    <w:abstractNumId w:val="5"/>
  </w:num>
  <w:num w:numId="8" w16cid:durableId="1842576555">
    <w:abstractNumId w:val="2"/>
  </w:num>
  <w:num w:numId="9" w16cid:durableId="1952275797">
    <w:abstractNumId w:val="13"/>
  </w:num>
  <w:num w:numId="10" w16cid:durableId="1183981488">
    <w:abstractNumId w:val="15"/>
  </w:num>
  <w:num w:numId="11" w16cid:durableId="350956073">
    <w:abstractNumId w:val="3"/>
  </w:num>
  <w:num w:numId="12" w16cid:durableId="377969922">
    <w:abstractNumId w:val="8"/>
  </w:num>
  <w:num w:numId="13" w16cid:durableId="1827041927">
    <w:abstractNumId w:val="16"/>
  </w:num>
  <w:num w:numId="14" w16cid:durableId="2090611547">
    <w:abstractNumId w:val="1"/>
  </w:num>
  <w:num w:numId="15" w16cid:durableId="1500921535">
    <w:abstractNumId w:val="0"/>
  </w:num>
  <w:num w:numId="16" w16cid:durableId="231044684">
    <w:abstractNumId w:val="7"/>
  </w:num>
  <w:num w:numId="17" w16cid:durableId="5337382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40"/>
    <w:rsid w:val="000D2554"/>
    <w:rsid w:val="00167440"/>
    <w:rsid w:val="001B46F9"/>
    <w:rsid w:val="001E2B61"/>
    <w:rsid w:val="00344AD6"/>
    <w:rsid w:val="003D73AB"/>
    <w:rsid w:val="003E3590"/>
    <w:rsid w:val="004D4FD7"/>
    <w:rsid w:val="00550245"/>
    <w:rsid w:val="00656D8E"/>
    <w:rsid w:val="006E278F"/>
    <w:rsid w:val="0088207A"/>
    <w:rsid w:val="00A27155"/>
    <w:rsid w:val="00AB118F"/>
    <w:rsid w:val="00AD7052"/>
    <w:rsid w:val="00AF3B49"/>
    <w:rsid w:val="00BF1073"/>
    <w:rsid w:val="00C217D0"/>
    <w:rsid w:val="00CD21F5"/>
    <w:rsid w:val="00D06FCA"/>
    <w:rsid w:val="00D128A6"/>
    <w:rsid w:val="00D139C7"/>
    <w:rsid w:val="00DE5C3A"/>
    <w:rsid w:val="00E05E49"/>
    <w:rsid w:val="00E32F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78F5"/>
  <w15:chartTrackingRefBased/>
  <w15:docId w15:val="{B0495076-F3B2-43B3-A1CD-39EE3DA0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1F5"/>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CD21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21F5"/>
    <w:rPr>
      <w:rFonts w:asciiTheme="majorHAnsi" w:eastAsiaTheme="majorEastAsia" w:hAnsiTheme="majorHAnsi" w:cstheme="majorBidi"/>
      <w:spacing w:val="-10"/>
      <w:kern w:val="28"/>
      <w:sz w:val="56"/>
      <w:szCs w:val="56"/>
    </w:rPr>
  </w:style>
  <w:style w:type="character" w:styleId="nfasis">
    <w:name w:val="Emphasis"/>
    <w:basedOn w:val="Fuentedeprrafopredeter"/>
    <w:uiPriority w:val="20"/>
    <w:qFormat/>
    <w:rsid w:val="00C217D0"/>
    <w:rPr>
      <w:i/>
      <w:iCs/>
    </w:rPr>
  </w:style>
  <w:style w:type="character" w:customStyle="1" w:styleId="inqyif">
    <w:name w:val="inqyif"/>
    <w:basedOn w:val="Fuentedeprrafopredeter"/>
    <w:rsid w:val="00C217D0"/>
  </w:style>
  <w:style w:type="character" w:styleId="Textoennegrita">
    <w:name w:val="Strong"/>
    <w:basedOn w:val="Fuentedeprrafopredeter"/>
    <w:uiPriority w:val="22"/>
    <w:qFormat/>
    <w:rsid w:val="00C217D0"/>
    <w:rPr>
      <w:b/>
      <w:bCs/>
    </w:rPr>
  </w:style>
  <w:style w:type="paragraph" w:customStyle="1" w:styleId="z1qcye">
    <w:name w:val="z1qcye"/>
    <w:basedOn w:val="Normal"/>
    <w:rsid w:val="00C217D0"/>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
    <w:name w:val="Table Grid"/>
    <w:basedOn w:val="Tablanormal"/>
    <w:uiPriority w:val="39"/>
    <w:rsid w:val="00C21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27155"/>
    <w:pPr>
      <w:spacing w:line="254" w:lineRule="auto"/>
      <w:ind w:left="720"/>
      <w:contextualSpacing/>
    </w:pPr>
  </w:style>
  <w:style w:type="character" w:customStyle="1" w:styleId="ki5pdf">
    <w:name w:val="ki5pdf"/>
    <w:basedOn w:val="Fuentedeprrafopredeter"/>
    <w:rsid w:val="00D128A6"/>
  </w:style>
  <w:style w:type="character" w:styleId="Hipervnculo">
    <w:name w:val="Hyperlink"/>
    <w:basedOn w:val="Fuentedeprrafopredeter"/>
    <w:uiPriority w:val="99"/>
    <w:unhideWhenUsed/>
    <w:rsid w:val="004D4FD7"/>
    <w:rPr>
      <w:color w:val="0563C1" w:themeColor="hyperlink"/>
      <w:u w:val="single"/>
    </w:rPr>
  </w:style>
  <w:style w:type="character" w:styleId="Mencinsinresolver">
    <w:name w:val="Unresolved Mention"/>
    <w:basedOn w:val="Fuentedeprrafopredeter"/>
    <w:uiPriority w:val="99"/>
    <w:semiHidden/>
    <w:unhideWhenUsed/>
    <w:rsid w:val="004D4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9006">
      <w:bodyDiv w:val="1"/>
      <w:marLeft w:val="0"/>
      <w:marRight w:val="0"/>
      <w:marTop w:val="0"/>
      <w:marBottom w:val="0"/>
      <w:divBdr>
        <w:top w:val="none" w:sz="0" w:space="0" w:color="auto"/>
        <w:left w:val="none" w:sz="0" w:space="0" w:color="auto"/>
        <w:bottom w:val="none" w:sz="0" w:space="0" w:color="auto"/>
        <w:right w:val="none" w:sz="0" w:space="0" w:color="auto"/>
      </w:divBdr>
      <w:divsChild>
        <w:div w:id="706107308">
          <w:marLeft w:val="0"/>
          <w:marRight w:val="0"/>
          <w:marTop w:val="360"/>
          <w:marBottom w:val="180"/>
          <w:divBdr>
            <w:top w:val="none" w:sz="0" w:space="0" w:color="auto"/>
            <w:left w:val="none" w:sz="0" w:space="0" w:color="auto"/>
            <w:bottom w:val="none" w:sz="0" w:space="0" w:color="auto"/>
            <w:right w:val="none" w:sz="0" w:space="0" w:color="auto"/>
          </w:divBdr>
        </w:div>
        <w:div w:id="2062240255">
          <w:marLeft w:val="0"/>
          <w:marRight w:val="0"/>
          <w:marTop w:val="180"/>
          <w:marBottom w:val="240"/>
          <w:divBdr>
            <w:top w:val="none" w:sz="0" w:space="0" w:color="auto"/>
            <w:left w:val="none" w:sz="0" w:space="0" w:color="auto"/>
            <w:bottom w:val="none" w:sz="0" w:space="0" w:color="auto"/>
            <w:right w:val="none" w:sz="0" w:space="0" w:color="auto"/>
          </w:divBdr>
        </w:div>
        <w:div w:id="1202982151">
          <w:marLeft w:val="0"/>
          <w:marRight w:val="0"/>
          <w:marTop w:val="180"/>
          <w:marBottom w:val="240"/>
          <w:divBdr>
            <w:top w:val="none" w:sz="0" w:space="0" w:color="auto"/>
            <w:left w:val="none" w:sz="0" w:space="0" w:color="auto"/>
            <w:bottom w:val="none" w:sz="0" w:space="0" w:color="auto"/>
            <w:right w:val="none" w:sz="0" w:space="0" w:color="auto"/>
          </w:divBdr>
        </w:div>
        <w:div w:id="275336218">
          <w:marLeft w:val="0"/>
          <w:marRight w:val="0"/>
          <w:marTop w:val="180"/>
          <w:marBottom w:val="240"/>
          <w:divBdr>
            <w:top w:val="none" w:sz="0" w:space="0" w:color="auto"/>
            <w:left w:val="none" w:sz="0" w:space="0" w:color="auto"/>
            <w:bottom w:val="none" w:sz="0" w:space="0" w:color="auto"/>
            <w:right w:val="none" w:sz="0" w:space="0" w:color="auto"/>
          </w:divBdr>
        </w:div>
        <w:div w:id="1271814309">
          <w:marLeft w:val="0"/>
          <w:marRight w:val="0"/>
          <w:marTop w:val="60"/>
          <w:marBottom w:val="180"/>
          <w:divBdr>
            <w:top w:val="none" w:sz="0" w:space="0" w:color="auto"/>
            <w:left w:val="none" w:sz="0" w:space="0" w:color="auto"/>
            <w:bottom w:val="none" w:sz="0" w:space="0" w:color="auto"/>
            <w:right w:val="none" w:sz="0" w:space="0" w:color="auto"/>
          </w:divBdr>
        </w:div>
      </w:divsChild>
    </w:div>
    <w:div w:id="161120178">
      <w:bodyDiv w:val="1"/>
      <w:marLeft w:val="0"/>
      <w:marRight w:val="0"/>
      <w:marTop w:val="0"/>
      <w:marBottom w:val="0"/>
      <w:divBdr>
        <w:top w:val="none" w:sz="0" w:space="0" w:color="auto"/>
        <w:left w:val="none" w:sz="0" w:space="0" w:color="auto"/>
        <w:bottom w:val="none" w:sz="0" w:space="0" w:color="auto"/>
        <w:right w:val="none" w:sz="0" w:space="0" w:color="auto"/>
      </w:divBdr>
      <w:divsChild>
        <w:div w:id="686828184">
          <w:marLeft w:val="0"/>
          <w:marRight w:val="0"/>
          <w:marTop w:val="360"/>
          <w:marBottom w:val="180"/>
          <w:divBdr>
            <w:top w:val="none" w:sz="0" w:space="0" w:color="auto"/>
            <w:left w:val="none" w:sz="0" w:space="0" w:color="auto"/>
            <w:bottom w:val="none" w:sz="0" w:space="0" w:color="auto"/>
            <w:right w:val="none" w:sz="0" w:space="0" w:color="auto"/>
          </w:divBdr>
        </w:div>
        <w:div w:id="790054681">
          <w:marLeft w:val="0"/>
          <w:marRight w:val="0"/>
          <w:marTop w:val="180"/>
          <w:marBottom w:val="240"/>
          <w:divBdr>
            <w:top w:val="none" w:sz="0" w:space="0" w:color="auto"/>
            <w:left w:val="none" w:sz="0" w:space="0" w:color="auto"/>
            <w:bottom w:val="none" w:sz="0" w:space="0" w:color="auto"/>
            <w:right w:val="none" w:sz="0" w:space="0" w:color="auto"/>
          </w:divBdr>
        </w:div>
        <w:div w:id="375277784">
          <w:marLeft w:val="0"/>
          <w:marRight w:val="0"/>
          <w:marTop w:val="180"/>
          <w:marBottom w:val="240"/>
          <w:divBdr>
            <w:top w:val="none" w:sz="0" w:space="0" w:color="auto"/>
            <w:left w:val="none" w:sz="0" w:space="0" w:color="auto"/>
            <w:bottom w:val="none" w:sz="0" w:space="0" w:color="auto"/>
            <w:right w:val="none" w:sz="0" w:space="0" w:color="auto"/>
          </w:divBdr>
        </w:div>
        <w:div w:id="2008751285">
          <w:marLeft w:val="0"/>
          <w:marRight w:val="0"/>
          <w:marTop w:val="180"/>
          <w:marBottom w:val="240"/>
          <w:divBdr>
            <w:top w:val="none" w:sz="0" w:space="0" w:color="auto"/>
            <w:left w:val="none" w:sz="0" w:space="0" w:color="auto"/>
            <w:bottom w:val="none" w:sz="0" w:space="0" w:color="auto"/>
            <w:right w:val="none" w:sz="0" w:space="0" w:color="auto"/>
          </w:divBdr>
        </w:div>
        <w:div w:id="217476507">
          <w:marLeft w:val="0"/>
          <w:marRight w:val="0"/>
          <w:marTop w:val="180"/>
          <w:marBottom w:val="240"/>
          <w:divBdr>
            <w:top w:val="none" w:sz="0" w:space="0" w:color="auto"/>
            <w:left w:val="none" w:sz="0" w:space="0" w:color="auto"/>
            <w:bottom w:val="none" w:sz="0" w:space="0" w:color="auto"/>
            <w:right w:val="none" w:sz="0" w:space="0" w:color="auto"/>
          </w:divBdr>
        </w:div>
      </w:divsChild>
    </w:div>
    <w:div w:id="563486754">
      <w:bodyDiv w:val="1"/>
      <w:marLeft w:val="0"/>
      <w:marRight w:val="0"/>
      <w:marTop w:val="0"/>
      <w:marBottom w:val="0"/>
      <w:divBdr>
        <w:top w:val="none" w:sz="0" w:space="0" w:color="auto"/>
        <w:left w:val="none" w:sz="0" w:space="0" w:color="auto"/>
        <w:bottom w:val="none" w:sz="0" w:space="0" w:color="auto"/>
        <w:right w:val="none" w:sz="0" w:space="0" w:color="auto"/>
      </w:divBdr>
      <w:divsChild>
        <w:div w:id="655956866">
          <w:marLeft w:val="0"/>
          <w:marRight w:val="0"/>
          <w:marTop w:val="360"/>
          <w:marBottom w:val="180"/>
          <w:divBdr>
            <w:top w:val="none" w:sz="0" w:space="0" w:color="auto"/>
            <w:left w:val="none" w:sz="0" w:space="0" w:color="auto"/>
            <w:bottom w:val="none" w:sz="0" w:space="0" w:color="auto"/>
            <w:right w:val="none" w:sz="0" w:space="0" w:color="auto"/>
          </w:divBdr>
        </w:div>
        <w:div w:id="1259563328">
          <w:marLeft w:val="0"/>
          <w:marRight w:val="0"/>
          <w:marTop w:val="180"/>
          <w:marBottom w:val="240"/>
          <w:divBdr>
            <w:top w:val="none" w:sz="0" w:space="0" w:color="auto"/>
            <w:left w:val="none" w:sz="0" w:space="0" w:color="auto"/>
            <w:bottom w:val="none" w:sz="0" w:space="0" w:color="auto"/>
            <w:right w:val="none" w:sz="0" w:space="0" w:color="auto"/>
          </w:divBdr>
        </w:div>
        <w:div w:id="7372852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19819422">
              <w:marLeft w:val="0"/>
              <w:marRight w:val="0"/>
              <w:marTop w:val="0"/>
              <w:marBottom w:val="0"/>
              <w:divBdr>
                <w:top w:val="none" w:sz="0" w:space="0" w:color="auto"/>
                <w:left w:val="none" w:sz="0" w:space="0" w:color="auto"/>
                <w:bottom w:val="none" w:sz="0" w:space="0" w:color="auto"/>
                <w:right w:val="none" w:sz="0" w:space="0" w:color="auto"/>
              </w:divBdr>
            </w:div>
          </w:divsChild>
        </w:div>
        <w:div w:id="1180388568">
          <w:marLeft w:val="0"/>
          <w:marRight w:val="0"/>
          <w:marTop w:val="180"/>
          <w:marBottom w:val="240"/>
          <w:divBdr>
            <w:top w:val="none" w:sz="0" w:space="0" w:color="auto"/>
            <w:left w:val="none" w:sz="0" w:space="0" w:color="auto"/>
            <w:bottom w:val="none" w:sz="0" w:space="0" w:color="auto"/>
            <w:right w:val="none" w:sz="0" w:space="0" w:color="auto"/>
          </w:divBdr>
        </w:div>
      </w:divsChild>
    </w:div>
    <w:div w:id="589779509">
      <w:bodyDiv w:val="1"/>
      <w:marLeft w:val="0"/>
      <w:marRight w:val="0"/>
      <w:marTop w:val="0"/>
      <w:marBottom w:val="0"/>
      <w:divBdr>
        <w:top w:val="none" w:sz="0" w:space="0" w:color="auto"/>
        <w:left w:val="none" w:sz="0" w:space="0" w:color="auto"/>
        <w:bottom w:val="none" w:sz="0" w:space="0" w:color="auto"/>
        <w:right w:val="none" w:sz="0" w:space="0" w:color="auto"/>
      </w:divBdr>
      <w:divsChild>
        <w:div w:id="1538083802">
          <w:marLeft w:val="0"/>
          <w:marRight w:val="0"/>
          <w:marTop w:val="0"/>
          <w:marBottom w:val="0"/>
          <w:divBdr>
            <w:top w:val="none" w:sz="0" w:space="0" w:color="auto"/>
            <w:left w:val="none" w:sz="0" w:space="0" w:color="auto"/>
            <w:bottom w:val="none" w:sz="0" w:space="0" w:color="auto"/>
            <w:right w:val="none" w:sz="0" w:space="0" w:color="auto"/>
          </w:divBdr>
          <w:divsChild>
            <w:div w:id="1799179442">
              <w:marLeft w:val="0"/>
              <w:marRight w:val="0"/>
              <w:marTop w:val="360"/>
              <w:marBottom w:val="180"/>
              <w:divBdr>
                <w:top w:val="none" w:sz="0" w:space="0" w:color="auto"/>
                <w:left w:val="none" w:sz="0" w:space="0" w:color="auto"/>
                <w:bottom w:val="none" w:sz="0" w:space="0" w:color="auto"/>
                <w:right w:val="none" w:sz="0" w:space="0" w:color="auto"/>
              </w:divBdr>
            </w:div>
          </w:divsChild>
        </w:div>
        <w:div w:id="1922519763">
          <w:marLeft w:val="0"/>
          <w:marRight w:val="0"/>
          <w:marTop w:val="0"/>
          <w:marBottom w:val="0"/>
          <w:divBdr>
            <w:top w:val="none" w:sz="0" w:space="0" w:color="auto"/>
            <w:left w:val="none" w:sz="0" w:space="0" w:color="auto"/>
            <w:bottom w:val="none" w:sz="0" w:space="0" w:color="auto"/>
            <w:right w:val="none" w:sz="0" w:space="0" w:color="auto"/>
          </w:divBdr>
          <w:divsChild>
            <w:div w:id="460464603">
              <w:marLeft w:val="0"/>
              <w:marRight w:val="0"/>
              <w:marTop w:val="360"/>
              <w:marBottom w:val="180"/>
              <w:divBdr>
                <w:top w:val="none" w:sz="0" w:space="0" w:color="auto"/>
                <w:left w:val="none" w:sz="0" w:space="0" w:color="auto"/>
                <w:bottom w:val="none" w:sz="0" w:space="0" w:color="auto"/>
                <w:right w:val="none" w:sz="0" w:space="0" w:color="auto"/>
              </w:divBdr>
            </w:div>
          </w:divsChild>
        </w:div>
        <w:div w:id="507408296">
          <w:marLeft w:val="0"/>
          <w:marRight w:val="0"/>
          <w:marTop w:val="0"/>
          <w:marBottom w:val="0"/>
          <w:divBdr>
            <w:top w:val="none" w:sz="0" w:space="0" w:color="auto"/>
            <w:left w:val="none" w:sz="0" w:space="0" w:color="auto"/>
            <w:bottom w:val="none" w:sz="0" w:space="0" w:color="auto"/>
            <w:right w:val="none" w:sz="0" w:space="0" w:color="auto"/>
          </w:divBdr>
          <w:divsChild>
            <w:div w:id="62511468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41524413">
                  <w:marLeft w:val="0"/>
                  <w:marRight w:val="0"/>
                  <w:marTop w:val="0"/>
                  <w:marBottom w:val="240"/>
                  <w:divBdr>
                    <w:top w:val="none" w:sz="0" w:space="0" w:color="auto"/>
                    <w:left w:val="none" w:sz="0" w:space="0" w:color="auto"/>
                    <w:bottom w:val="none" w:sz="0" w:space="0" w:color="auto"/>
                    <w:right w:val="none" w:sz="0" w:space="0" w:color="auto"/>
                  </w:divBdr>
                </w:div>
                <w:div w:id="69678153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357314002">
          <w:marLeft w:val="0"/>
          <w:marRight w:val="0"/>
          <w:marTop w:val="0"/>
          <w:marBottom w:val="0"/>
          <w:divBdr>
            <w:top w:val="none" w:sz="0" w:space="0" w:color="auto"/>
            <w:left w:val="none" w:sz="0" w:space="0" w:color="auto"/>
            <w:bottom w:val="none" w:sz="0" w:space="0" w:color="auto"/>
            <w:right w:val="none" w:sz="0" w:space="0" w:color="auto"/>
          </w:divBdr>
          <w:divsChild>
            <w:div w:id="815877399">
              <w:marLeft w:val="0"/>
              <w:marRight w:val="0"/>
              <w:marTop w:val="360"/>
              <w:marBottom w:val="180"/>
              <w:divBdr>
                <w:top w:val="none" w:sz="0" w:space="0" w:color="auto"/>
                <w:left w:val="none" w:sz="0" w:space="0" w:color="auto"/>
                <w:bottom w:val="none" w:sz="0" w:space="0" w:color="auto"/>
                <w:right w:val="none" w:sz="0" w:space="0" w:color="auto"/>
              </w:divBdr>
            </w:div>
          </w:divsChild>
        </w:div>
        <w:div w:id="2090425957">
          <w:marLeft w:val="0"/>
          <w:marRight w:val="0"/>
          <w:marTop w:val="0"/>
          <w:marBottom w:val="0"/>
          <w:divBdr>
            <w:top w:val="none" w:sz="0" w:space="0" w:color="auto"/>
            <w:left w:val="none" w:sz="0" w:space="0" w:color="auto"/>
            <w:bottom w:val="none" w:sz="0" w:space="0" w:color="auto"/>
            <w:right w:val="none" w:sz="0" w:space="0" w:color="auto"/>
          </w:divBdr>
          <w:divsChild>
            <w:div w:id="137430398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86214173">
                  <w:marLeft w:val="0"/>
                  <w:marRight w:val="0"/>
                  <w:marTop w:val="0"/>
                  <w:marBottom w:val="240"/>
                  <w:divBdr>
                    <w:top w:val="none" w:sz="0" w:space="0" w:color="auto"/>
                    <w:left w:val="none" w:sz="0" w:space="0" w:color="auto"/>
                    <w:bottom w:val="none" w:sz="0" w:space="0" w:color="auto"/>
                    <w:right w:val="none" w:sz="0" w:space="0" w:color="auto"/>
                  </w:divBdr>
                </w:div>
                <w:div w:id="18701446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03572583">
          <w:marLeft w:val="0"/>
          <w:marRight w:val="0"/>
          <w:marTop w:val="0"/>
          <w:marBottom w:val="0"/>
          <w:divBdr>
            <w:top w:val="none" w:sz="0" w:space="0" w:color="auto"/>
            <w:left w:val="none" w:sz="0" w:space="0" w:color="auto"/>
            <w:bottom w:val="none" w:sz="0" w:space="0" w:color="auto"/>
            <w:right w:val="none" w:sz="0" w:space="0" w:color="auto"/>
          </w:divBdr>
        </w:div>
        <w:div w:id="993992015">
          <w:marLeft w:val="0"/>
          <w:marRight w:val="0"/>
          <w:marTop w:val="0"/>
          <w:marBottom w:val="0"/>
          <w:divBdr>
            <w:top w:val="none" w:sz="0" w:space="0" w:color="auto"/>
            <w:left w:val="none" w:sz="0" w:space="0" w:color="auto"/>
            <w:bottom w:val="none" w:sz="0" w:space="0" w:color="auto"/>
            <w:right w:val="none" w:sz="0" w:space="0" w:color="auto"/>
          </w:divBdr>
          <w:divsChild>
            <w:div w:id="1653833722">
              <w:marLeft w:val="0"/>
              <w:marRight w:val="0"/>
              <w:marTop w:val="360"/>
              <w:marBottom w:val="180"/>
              <w:divBdr>
                <w:top w:val="none" w:sz="0" w:space="0" w:color="auto"/>
                <w:left w:val="none" w:sz="0" w:space="0" w:color="auto"/>
                <w:bottom w:val="none" w:sz="0" w:space="0" w:color="auto"/>
                <w:right w:val="none" w:sz="0" w:space="0" w:color="auto"/>
              </w:divBdr>
            </w:div>
          </w:divsChild>
        </w:div>
        <w:div w:id="1156804719">
          <w:marLeft w:val="0"/>
          <w:marRight w:val="0"/>
          <w:marTop w:val="0"/>
          <w:marBottom w:val="0"/>
          <w:divBdr>
            <w:top w:val="none" w:sz="0" w:space="0" w:color="auto"/>
            <w:left w:val="none" w:sz="0" w:space="0" w:color="auto"/>
            <w:bottom w:val="none" w:sz="0" w:space="0" w:color="auto"/>
            <w:right w:val="none" w:sz="0" w:space="0" w:color="auto"/>
          </w:divBdr>
          <w:divsChild>
            <w:div w:id="1732728860">
              <w:marLeft w:val="0"/>
              <w:marRight w:val="0"/>
              <w:marTop w:val="180"/>
              <w:marBottom w:val="240"/>
              <w:divBdr>
                <w:top w:val="none" w:sz="0" w:space="0" w:color="auto"/>
                <w:left w:val="none" w:sz="0" w:space="0" w:color="auto"/>
                <w:bottom w:val="none" w:sz="0" w:space="0" w:color="auto"/>
                <w:right w:val="none" w:sz="0" w:space="0" w:color="auto"/>
              </w:divBdr>
            </w:div>
          </w:divsChild>
        </w:div>
        <w:div w:id="1531183265">
          <w:marLeft w:val="0"/>
          <w:marRight w:val="0"/>
          <w:marTop w:val="0"/>
          <w:marBottom w:val="0"/>
          <w:divBdr>
            <w:top w:val="none" w:sz="0" w:space="0" w:color="auto"/>
            <w:left w:val="none" w:sz="0" w:space="0" w:color="auto"/>
            <w:bottom w:val="none" w:sz="0" w:space="0" w:color="auto"/>
            <w:right w:val="none" w:sz="0" w:space="0" w:color="auto"/>
          </w:divBdr>
          <w:divsChild>
            <w:div w:id="215895104">
              <w:marLeft w:val="0"/>
              <w:marRight w:val="0"/>
              <w:marTop w:val="60"/>
              <w:marBottom w:val="180"/>
              <w:divBdr>
                <w:top w:val="none" w:sz="0" w:space="0" w:color="auto"/>
                <w:left w:val="none" w:sz="0" w:space="0" w:color="auto"/>
                <w:bottom w:val="none" w:sz="0" w:space="0" w:color="auto"/>
                <w:right w:val="none" w:sz="0" w:space="0" w:color="auto"/>
              </w:divBdr>
            </w:div>
          </w:divsChild>
        </w:div>
        <w:div w:id="970136660">
          <w:marLeft w:val="0"/>
          <w:marRight w:val="0"/>
          <w:marTop w:val="0"/>
          <w:marBottom w:val="0"/>
          <w:divBdr>
            <w:top w:val="none" w:sz="0" w:space="0" w:color="auto"/>
            <w:left w:val="none" w:sz="0" w:space="0" w:color="auto"/>
            <w:bottom w:val="none" w:sz="0" w:space="0" w:color="auto"/>
            <w:right w:val="none" w:sz="0" w:space="0" w:color="auto"/>
          </w:divBdr>
        </w:div>
        <w:div w:id="420952971">
          <w:marLeft w:val="0"/>
          <w:marRight w:val="0"/>
          <w:marTop w:val="0"/>
          <w:marBottom w:val="0"/>
          <w:divBdr>
            <w:top w:val="none" w:sz="0" w:space="0" w:color="auto"/>
            <w:left w:val="none" w:sz="0" w:space="0" w:color="auto"/>
            <w:bottom w:val="none" w:sz="0" w:space="0" w:color="auto"/>
            <w:right w:val="none" w:sz="0" w:space="0" w:color="auto"/>
          </w:divBdr>
          <w:divsChild>
            <w:div w:id="1342661473">
              <w:marLeft w:val="0"/>
              <w:marRight w:val="0"/>
              <w:marTop w:val="360"/>
              <w:marBottom w:val="180"/>
              <w:divBdr>
                <w:top w:val="none" w:sz="0" w:space="0" w:color="auto"/>
                <w:left w:val="none" w:sz="0" w:space="0" w:color="auto"/>
                <w:bottom w:val="none" w:sz="0" w:space="0" w:color="auto"/>
                <w:right w:val="none" w:sz="0" w:space="0" w:color="auto"/>
              </w:divBdr>
            </w:div>
          </w:divsChild>
        </w:div>
        <w:div w:id="497116395">
          <w:marLeft w:val="0"/>
          <w:marRight w:val="0"/>
          <w:marTop w:val="0"/>
          <w:marBottom w:val="0"/>
          <w:divBdr>
            <w:top w:val="none" w:sz="0" w:space="0" w:color="auto"/>
            <w:left w:val="none" w:sz="0" w:space="0" w:color="auto"/>
            <w:bottom w:val="none" w:sz="0" w:space="0" w:color="auto"/>
            <w:right w:val="none" w:sz="0" w:space="0" w:color="auto"/>
          </w:divBdr>
          <w:divsChild>
            <w:div w:id="1565141873">
              <w:marLeft w:val="0"/>
              <w:marRight w:val="0"/>
              <w:marTop w:val="360"/>
              <w:marBottom w:val="180"/>
              <w:divBdr>
                <w:top w:val="none" w:sz="0" w:space="0" w:color="auto"/>
                <w:left w:val="none" w:sz="0" w:space="0" w:color="auto"/>
                <w:bottom w:val="none" w:sz="0" w:space="0" w:color="auto"/>
                <w:right w:val="none" w:sz="0" w:space="0" w:color="auto"/>
              </w:divBdr>
            </w:div>
          </w:divsChild>
        </w:div>
        <w:div w:id="1875843270">
          <w:marLeft w:val="0"/>
          <w:marRight w:val="0"/>
          <w:marTop w:val="0"/>
          <w:marBottom w:val="0"/>
          <w:divBdr>
            <w:top w:val="none" w:sz="0" w:space="0" w:color="auto"/>
            <w:left w:val="none" w:sz="0" w:space="0" w:color="auto"/>
            <w:bottom w:val="none" w:sz="0" w:space="0" w:color="auto"/>
            <w:right w:val="none" w:sz="0" w:space="0" w:color="auto"/>
          </w:divBdr>
        </w:div>
        <w:div w:id="1953199381">
          <w:marLeft w:val="0"/>
          <w:marRight w:val="0"/>
          <w:marTop w:val="0"/>
          <w:marBottom w:val="0"/>
          <w:divBdr>
            <w:top w:val="none" w:sz="0" w:space="0" w:color="auto"/>
            <w:left w:val="none" w:sz="0" w:space="0" w:color="auto"/>
            <w:bottom w:val="none" w:sz="0" w:space="0" w:color="auto"/>
            <w:right w:val="none" w:sz="0" w:space="0" w:color="auto"/>
          </w:divBdr>
        </w:div>
        <w:div w:id="737090094">
          <w:marLeft w:val="0"/>
          <w:marRight w:val="0"/>
          <w:marTop w:val="0"/>
          <w:marBottom w:val="0"/>
          <w:divBdr>
            <w:top w:val="none" w:sz="0" w:space="0" w:color="auto"/>
            <w:left w:val="none" w:sz="0" w:space="0" w:color="auto"/>
            <w:bottom w:val="none" w:sz="0" w:space="0" w:color="auto"/>
            <w:right w:val="none" w:sz="0" w:space="0" w:color="auto"/>
          </w:divBdr>
          <w:divsChild>
            <w:div w:id="1212811346">
              <w:marLeft w:val="0"/>
              <w:marRight w:val="0"/>
              <w:marTop w:val="360"/>
              <w:marBottom w:val="180"/>
              <w:divBdr>
                <w:top w:val="none" w:sz="0" w:space="0" w:color="auto"/>
                <w:left w:val="none" w:sz="0" w:space="0" w:color="auto"/>
                <w:bottom w:val="none" w:sz="0" w:space="0" w:color="auto"/>
                <w:right w:val="none" w:sz="0" w:space="0" w:color="auto"/>
              </w:divBdr>
            </w:div>
          </w:divsChild>
        </w:div>
        <w:div w:id="206643688">
          <w:marLeft w:val="0"/>
          <w:marRight w:val="0"/>
          <w:marTop w:val="0"/>
          <w:marBottom w:val="0"/>
          <w:divBdr>
            <w:top w:val="none" w:sz="0" w:space="0" w:color="auto"/>
            <w:left w:val="none" w:sz="0" w:space="0" w:color="auto"/>
            <w:bottom w:val="none" w:sz="0" w:space="0" w:color="auto"/>
            <w:right w:val="none" w:sz="0" w:space="0" w:color="auto"/>
          </w:divBdr>
        </w:div>
        <w:div w:id="1228567257">
          <w:marLeft w:val="0"/>
          <w:marRight w:val="0"/>
          <w:marTop w:val="0"/>
          <w:marBottom w:val="0"/>
          <w:divBdr>
            <w:top w:val="none" w:sz="0" w:space="0" w:color="auto"/>
            <w:left w:val="none" w:sz="0" w:space="0" w:color="auto"/>
            <w:bottom w:val="none" w:sz="0" w:space="0" w:color="auto"/>
            <w:right w:val="none" w:sz="0" w:space="0" w:color="auto"/>
          </w:divBdr>
        </w:div>
        <w:div w:id="223099990">
          <w:marLeft w:val="0"/>
          <w:marRight w:val="0"/>
          <w:marTop w:val="0"/>
          <w:marBottom w:val="0"/>
          <w:divBdr>
            <w:top w:val="none" w:sz="0" w:space="0" w:color="auto"/>
            <w:left w:val="none" w:sz="0" w:space="0" w:color="auto"/>
            <w:bottom w:val="none" w:sz="0" w:space="0" w:color="auto"/>
            <w:right w:val="none" w:sz="0" w:space="0" w:color="auto"/>
          </w:divBdr>
          <w:divsChild>
            <w:div w:id="689336595">
              <w:marLeft w:val="0"/>
              <w:marRight w:val="0"/>
              <w:marTop w:val="360"/>
              <w:marBottom w:val="180"/>
              <w:divBdr>
                <w:top w:val="none" w:sz="0" w:space="0" w:color="auto"/>
                <w:left w:val="none" w:sz="0" w:space="0" w:color="auto"/>
                <w:bottom w:val="none" w:sz="0" w:space="0" w:color="auto"/>
                <w:right w:val="none" w:sz="0" w:space="0" w:color="auto"/>
              </w:divBdr>
            </w:div>
          </w:divsChild>
        </w:div>
        <w:div w:id="602693843">
          <w:marLeft w:val="0"/>
          <w:marRight w:val="0"/>
          <w:marTop w:val="0"/>
          <w:marBottom w:val="0"/>
          <w:divBdr>
            <w:top w:val="none" w:sz="0" w:space="0" w:color="auto"/>
            <w:left w:val="none" w:sz="0" w:space="0" w:color="auto"/>
            <w:bottom w:val="none" w:sz="0" w:space="0" w:color="auto"/>
            <w:right w:val="none" w:sz="0" w:space="0" w:color="auto"/>
          </w:divBdr>
        </w:div>
      </w:divsChild>
    </w:div>
    <w:div w:id="1016687963">
      <w:bodyDiv w:val="1"/>
      <w:marLeft w:val="0"/>
      <w:marRight w:val="0"/>
      <w:marTop w:val="0"/>
      <w:marBottom w:val="0"/>
      <w:divBdr>
        <w:top w:val="none" w:sz="0" w:space="0" w:color="auto"/>
        <w:left w:val="none" w:sz="0" w:space="0" w:color="auto"/>
        <w:bottom w:val="none" w:sz="0" w:space="0" w:color="auto"/>
        <w:right w:val="none" w:sz="0" w:space="0" w:color="auto"/>
      </w:divBdr>
    </w:div>
    <w:div w:id="1538662526">
      <w:bodyDiv w:val="1"/>
      <w:marLeft w:val="0"/>
      <w:marRight w:val="0"/>
      <w:marTop w:val="0"/>
      <w:marBottom w:val="0"/>
      <w:divBdr>
        <w:top w:val="none" w:sz="0" w:space="0" w:color="auto"/>
        <w:left w:val="none" w:sz="0" w:space="0" w:color="auto"/>
        <w:bottom w:val="none" w:sz="0" w:space="0" w:color="auto"/>
        <w:right w:val="none" w:sz="0" w:space="0" w:color="auto"/>
      </w:divBdr>
      <w:divsChild>
        <w:div w:id="1332178515">
          <w:marLeft w:val="0"/>
          <w:marRight w:val="0"/>
          <w:marTop w:val="360"/>
          <w:marBottom w:val="180"/>
          <w:divBdr>
            <w:top w:val="none" w:sz="0" w:space="0" w:color="auto"/>
            <w:left w:val="none" w:sz="0" w:space="0" w:color="auto"/>
            <w:bottom w:val="none" w:sz="0" w:space="0" w:color="auto"/>
            <w:right w:val="none" w:sz="0" w:space="0" w:color="auto"/>
          </w:divBdr>
        </w:div>
        <w:div w:id="148449606">
          <w:marLeft w:val="0"/>
          <w:marRight w:val="0"/>
          <w:marTop w:val="180"/>
          <w:marBottom w:val="240"/>
          <w:divBdr>
            <w:top w:val="none" w:sz="0" w:space="0" w:color="auto"/>
            <w:left w:val="none" w:sz="0" w:space="0" w:color="auto"/>
            <w:bottom w:val="none" w:sz="0" w:space="0" w:color="auto"/>
            <w:right w:val="none" w:sz="0" w:space="0" w:color="auto"/>
          </w:divBdr>
        </w:div>
        <w:div w:id="41301836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356288">
              <w:marLeft w:val="0"/>
              <w:marRight w:val="0"/>
              <w:marTop w:val="0"/>
              <w:marBottom w:val="0"/>
              <w:divBdr>
                <w:top w:val="none" w:sz="0" w:space="0" w:color="auto"/>
                <w:left w:val="none" w:sz="0" w:space="0" w:color="auto"/>
                <w:bottom w:val="none" w:sz="0" w:space="0" w:color="auto"/>
                <w:right w:val="none" w:sz="0" w:space="0" w:color="auto"/>
              </w:divBdr>
            </w:div>
          </w:divsChild>
        </w:div>
        <w:div w:id="1353651338">
          <w:marLeft w:val="0"/>
          <w:marRight w:val="0"/>
          <w:marTop w:val="180"/>
          <w:marBottom w:val="240"/>
          <w:divBdr>
            <w:top w:val="none" w:sz="0" w:space="0" w:color="auto"/>
            <w:left w:val="none" w:sz="0" w:space="0" w:color="auto"/>
            <w:bottom w:val="none" w:sz="0" w:space="0" w:color="auto"/>
            <w:right w:val="none" w:sz="0" w:space="0" w:color="auto"/>
          </w:divBdr>
        </w:div>
        <w:div w:id="1927105448">
          <w:marLeft w:val="0"/>
          <w:marRight w:val="0"/>
          <w:marTop w:val="180"/>
          <w:marBottom w:val="240"/>
          <w:divBdr>
            <w:top w:val="none" w:sz="0" w:space="0" w:color="auto"/>
            <w:left w:val="none" w:sz="0" w:space="0" w:color="auto"/>
            <w:bottom w:val="none" w:sz="0" w:space="0" w:color="auto"/>
            <w:right w:val="none" w:sz="0" w:space="0" w:color="auto"/>
          </w:divBdr>
        </w:div>
        <w:div w:id="18844427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60474751">
              <w:marLeft w:val="0"/>
              <w:marRight w:val="0"/>
              <w:marTop w:val="0"/>
              <w:marBottom w:val="0"/>
              <w:divBdr>
                <w:top w:val="none" w:sz="0" w:space="0" w:color="auto"/>
                <w:left w:val="none" w:sz="0" w:space="0" w:color="auto"/>
                <w:bottom w:val="none" w:sz="0" w:space="0" w:color="auto"/>
                <w:right w:val="none" w:sz="0" w:space="0" w:color="auto"/>
              </w:divBdr>
            </w:div>
          </w:divsChild>
        </w:div>
        <w:div w:id="344600031">
          <w:marLeft w:val="0"/>
          <w:marRight w:val="0"/>
          <w:marTop w:val="180"/>
          <w:marBottom w:val="240"/>
          <w:divBdr>
            <w:top w:val="none" w:sz="0" w:space="0" w:color="auto"/>
            <w:left w:val="none" w:sz="0" w:space="0" w:color="auto"/>
            <w:bottom w:val="none" w:sz="0" w:space="0" w:color="auto"/>
            <w:right w:val="none" w:sz="0" w:space="0" w:color="auto"/>
          </w:divBdr>
        </w:div>
      </w:divsChild>
    </w:div>
    <w:div w:id="1677272641">
      <w:bodyDiv w:val="1"/>
      <w:marLeft w:val="0"/>
      <w:marRight w:val="0"/>
      <w:marTop w:val="0"/>
      <w:marBottom w:val="0"/>
      <w:divBdr>
        <w:top w:val="none" w:sz="0" w:space="0" w:color="auto"/>
        <w:left w:val="none" w:sz="0" w:space="0" w:color="auto"/>
        <w:bottom w:val="none" w:sz="0" w:space="0" w:color="auto"/>
        <w:right w:val="none" w:sz="0" w:space="0" w:color="auto"/>
      </w:divBdr>
      <w:divsChild>
        <w:div w:id="1319846188">
          <w:marLeft w:val="0"/>
          <w:marRight w:val="0"/>
          <w:marTop w:val="360"/>
          <w:marBottom w:val="180"/>
          <w:divBdr>
            <w:top w:val="none" w:sz="0" w:space="0" w:color="auto"/>
            <w:left w:val="none" w:sz="0" w:space="0" w:color="auto"/>
            <w:bottom w:val="none" w:sz="0" w:space="0" w:color="auto"/>
            <w:right w:val="none" w:sz="0" w:space="0" w:color="auto"/>
          </w:divBdr>
        </w:div>
        <w:div w:id="910121632">
          <w:marLeft w:val="0"/>
          <w:marRight w:val="0"/>
          <w:marTop w:val="0"/>
          <w:marBottom w:val="0"/>
          <w:divBdr>
            <w:top w:val="none" w:sz="0" w:space="0" w:color="auto"/>
            <w:left w:val="none" w:sz="0" w:space="0" w:color="auto"/>
            <w:bottom w:val="none" w:sz="0" w:space="0" w:color="auto"/>
            <w:right w:val="none" w:sz="0" w:space="0" w:color="auto"/>
          </w:divBdr>
        </w:div>
        <w:div w:id="1598293830">
          <w:marLeft w:val="0"/>
          <w:marRight w:val="0"/>
          <w:marTop w:val="0"/>
          <w:marBottom w:val="0"/>
          <w:divBdr>
            <w:top w:val="none" w:sz="0" w:space="0" w:color="auto"/>
            <w:left w:val="none" w:sz="0" w:space="0" w:color="auto"/>
            <w:bottom w:val="none" w:sz="0" w:space="0" w:color="auto"/>
            <w:right w:val="none" w:sz="0" w:space="0" w:color="auto"/>
          </w:divBdr>
        </w:div>
        <w:div w:id="100927830">
          <w:marLeft w:val="0"/>
          <w:marRight w:val="0"/>
          <w:marTop w:val="0"/>
          <w:marBottom w:val="0"/>
          <w:divBdr>
            <w:top w:val="none" w:sz="0" w:space="0" w:color="auto"/>
            <w:left w:val="none" w:sz="0" w:space="0" w:color="auto"/>
            <w:bottom w:val="none" w:sz="0" w:space="0" w:color="auto"/>
            <w:right w:val="none" w:sz="0" w:space="0" w:color="auto"/>
          </w:divBdr>
        </w:div>
        <w:div w:id="658074870">
          <w:marLeft w:val="0"/>
          <w:marRight w:val="0"/>
          <w:marTop w:val="0"/>
          <w:marBottom w:val="0"/>
          <w:divBdr>
            <w:top w:val="none" w:sz="0" w:space="0" w:color="auto"/>
            <w:left w:val="none" w:sz="0" w:space="0" w:color="auto"/>
            <w:bottom w:val="none" w:sz="0" w:space="0" w:color="auto"/>
            <w:right w:val="none" w:sz="0" w:space="0" w:color="auto"/>
          </w:divBdr>
          <w:divsChild>
            <w:div w:id="597064043">
              <w:marLeft w:val="0"/>
              <w:marRight w:val="0"/>
              <w:marTop w:val="360"/>
              <w:marBottom w:val="180"/>
              <w:divBdr>
                <w:top w:val="none" w:sz="0" w:space="0" w:color="auto"/>
                <w:left w:val="none" w:sz="0" w:space="0" w:color="auto"/>
                <w:bottom w:val="none" w:sz="0" w:space="0" w:color="auto"/>
                <w:right w:val="none" w:sz="0" w:space="0" w:color="auto"/>
              </w:divBdr>
            </w:div>
          </w:divsChild>
        </w:div>
        <w:div w:id="1044409056">
          <w:marLeft w:val="0"/>
          <w:marRight w:val="0"/>
          <w:marTop w:val="0"/>
          <w:marBottom w:val="0"/>
          <w:divBdr>
            <w:top w:val="none" w:sz="0" w:space="0" w:color="auto"/>
            <w:left w:val="none" w:sz="0" w:space="0" w:color="auto"/>
            <w:bottom w:val="none" w:sz="0" w:space="0" w:color="auto"/>
            <w:right w:val="none" w:sz="0" w:space="0" w:color="auto"/>
          </w:divBdr>
        </w:div>
        <w:div w:id="928201469">
          <w:marLeft w:val="0"/>
          <w:marRight w:val="0"/>
          <w:marTop w:val="0"/>
          <w:marBottom w:val="0"/>
          <w:divBdr>
            <w:top w:val="none" w:sz="0" w:space="0" w:color="auto"/>
            <w:left w:val="none" w:sz="0" w:space="0" w:color="auto"/>
            <w:bottom w:val="none" w:sz="0" w:space="0" w:color="auto"/>
            <w:right w:val="none" w:sz="0" w:space="0" w:color="auto"/>
          </w:divBdr>
        </w:div>
        <w:div w:id="495196615">
          <w:marLeft w:val="0"/>
          <w:marRight w:val="0"/>
          <w:marTop w:val="0"/>
          <w:marBottom w:val="0"/>
          <w:divBdr>
            <w:top w:val="none" w:sz="0" w:space="0" w:color="auto"/>
            <w:left w:val="none" w:sz="0" w:space="0" w:color="auto"/>
            <w:bottom w:val="none" w:sz="0" w:space="0" w:color="auto"/>
            <w:right w:val="none" w:sz="0" w:space="0" w:color="auto"/>
          </w:divBdr>
        </w:div>
      </w:divsChild>
    </w:div>
    <w:div w:id="1775321509">
      <w:bodyDiv w:val="1"/>
      <w:marLeft w:val="0"/>
      <w:marRight w:val="0"/>
      <w:marTop w:val="0"/>
      <w:marBottom w:val="0"/>
      <w:divBdr>
        <w:top w:val="none" w:sz="0" w:space="0" w:color="auto"/>
        <w:left w:val="none" w:sz="0" w:space="0" w:color="auto"/>
        <w:bottom w:val="none" w:sz="0" w:space="0" w:color="auto"/>
        <w:right w:val="none" w:sz="0" w:space="0" w:color="auto"/>
      </w:divBdr>
      <w:divsChild>
        <w:div w:id="1244754691">
          <w:marLeft w:val="0"/>
          <w:marRight w:val="0"/>
          <w:marTop w:val="0"/>
          <w:marBottom w:val="0"/>
          <w:divBdr>
            <w:top w:val="none" w:sz="0" w:space="0" w:color="auto"/>
            <w:left w:val="none" w:sz="0" w:space="0" w:color="auto"/>
            <w:bottom w:val="none" w:sz="0" w:space="0" w:color="auto"/>
            <w:right w:val="none" w:sz="0" w:space="0" w:color="auto"/>
          </w:divBdr>
          <w:divsChild>
            <w:div w:id="199054247">
              <w:marLeft w:val="0"/>
              <w:marRight w:val="0"/>
              <w:marTop w:val="360"/>
              <w:marBottom w:val="180"/>
              <w:divBdr>
                <w:top w:val="none" w:sz="0" w:space="0" w:color="auto"/>
                <w:left w:val="none" w:sz="0" w:space="0" w:color="auto"/>
                <w:bottom w:val="none" w:sz="0" w:space="0" w:color="auto"/>
                <w:right w:val="none" w:sz="0" w:space="0" w:color="auto"/>
              </w:divBdr>
            </w:div>
          </w:divsChild>
        </w:div>
        <w:div w:id="379474747">
          <w:marLeft w:val="0"/>
          <w:marRight w:val="0"/>
          <w:marTop w:val="0"/>
          <w:marBottom w:val="0"/>
          <w:divBdr>
            <w:top w:val="none" w:sz="0" w:space="0" w:color="auto"/>
            <w:left w:val="none" w:sz="0" w:space="0" w:color="auto"/>
            <w:bottom w:val="none" w:sz="0" w:space="0" w:color="auto"/>
            <w:right w:val="none" w:sz="0" w:space="0" w:color="auto"/>
          </w:divBdr>
          <w:divsChild>
            <w:div w:id="1946845037">
              <w:marLeft w:val="0"/>
              <w:marRight w:val="0"/>
              <w:marTop w:val="180"/>
              <w:marBottom w:val="240"/>
              <w:divBdr>
                <w:top w:val="none" w:sz="0" w:space="0" w:color="auto"/>
                <w:left w:val="none" w:sz="0" w:space="0" w:color="auto"/>
                <w:bottom w:val="none" w:sz="0" w:space="0" w:color="auto"/>
                <w:right w:val="none" w:sz="0" w:space="0" w:color="auto"/>
              </w:divBdr>
            </w:div>
          </w:divsChild>
        </w:div>
        <w:div w:id="608783477">
          <w:marLeft w:val="0"/>
          <w:marRight w:val="0"/>
          <w:marTop w:val="0"/>
          <w:marBottom w:val="0"/>
          <w:divBdr>
            <w:top w:val="none" w:sz="0" w:space="0" w:color="auto"/>
            <w:left w:val="none" w:sz="0" w:space="0" w:color="auto"/>
            <w:bottom w:val="none" w:sz="0" w:space="0" w:color="auto"/>
            <w:right w:val="none" w:sz="0" w:space="0" w:color="auto"/>
          </w:divBdr>
        </w:div>
        <w:div w:id="2025135143">
          <w:marLeft w:val="0"/>
          <w:marRight w:val="0"/>
          <w:marTop w:val="0"/>
          <w:marBottom w:val="0"/>
          <w:divBdr>
            <w:top w:val="none" w:sz="0" w:space="0" w:color="auto"/>
            <w:left w:val="none" w:sz="0" w:space="0" w:color="auto"/>
            <w:bottom w:val="none" w:sz="0" w:space="0" w:color="auto"/>
            <w:right w:val="none" w:sz="0" w:space="0" w:color="auto"/>
          </w:divBdr>
          <w:divsChild>
            <w:div w:id="1285886477">
              <w:marLeft w:val="0"/>
              <w:marRight w:val="0"/>
              <w:marTop w:val="360"/>
              <w:marBottom w:val="180"/>
              <w:divBdr>
                <w:top w:val="none" w:sz="0" w:space="0" w:color="auto"/>
                <w:left w:val="none" w:sz="0" w:space="0" w:color="auto"/>
                <w:bottom w:val="none" w:sz="0" w:space="0" w:color="auto"/>
                <w:right w:val="none" w:sz="0" w:space="0" w:color="auto"/>
              </w:divBdr>
            </w:div>
          </w:divsChild>
        </w:div>
        <w:div w:id="2078739940">
          <w:marLeft w:val="0"/>
          <w:marRight w:val="0"/>
          <w:marTop w:val="0"/>
          <w:marBottom w:val="0"/>
          <w:divBdr>
            <w:top w:val="none" w:sz="0" w:space="0" w:color="auto"/>
            <w:left w:val="none" w:sz="0" w:space="0" w:color="auto"/>
            <w:bottom w:val="none" w:sz="0" w:space="0" w:color="auto"/>
            <w:right w:val="none" w:sz="0" w:space="0" w:color="auto"/>
          </w:divBdr>
          <w:divsChild>
            <w:div w:id="381293739">
              <w:marLeft w:val="0"/>
              <w:marRight w:val="0"/>
              <w:marTop w:val="180"/>
              <w:marBottom w:val="240"/>
              <w:divBdr>
                <w:top w:val="none" w:sz="0" w:space="0" w:color="auto"/>
                <w:left w:val="none" w:sz="0" w:space="0" w:color="auto"/>
                <w:bottom w:val="none" w:sz="0" w:space="0" w:color="auto"/>
                <w:right w:val="none" w:sz="0" w:space="0" w:color="auto"/>
              </w:divBdr>
            </w:div>
          </w:divsChild>
        </w:div>
        <w:div w:id="1774015016">
          <w:marLeft w:val="0"/>
          <w:marRight w:val="0"/>
          <w:marTop w:val="0"/>
          <w:marBottom w:val="0"/>
          <w:divBdr>
            <w:top w:val="none" w:sz="0" w:space="0" w:color="auto"/>
            <w:left w:val="none" w:sz="0" w:space="0" w:color="auto"/>
            <w:bottom w:val="none" w:sz="0" w:space="0" w:color="auto"/>
            <w:right w:val="none" w:sz="0" w:space="0" w:color="auto"/>
          </w:divBdr>
          <w:divsChild>
            <w:div w:id="1848591237">
              <w:marLeft w:val="0"/>
              <w:marRight w:val="0"/>
              <w:marTop w:val="180"/>
              <w:marBottom w:val="240"/>
              <w:divBdr>
                <w:top w:val="none" w:sz="0" w:space="0" w:color="auto"/>
                <w:left w:val="none" w:sz="0" w:space="0" w:color="auto"/>
                <w:bottom w:val="none" w:sz="0" w:space="0" w:color="auto"/>
                <w:right w:val="none" w:sz="0" w:space="0" w:color="auto"/>
              </w:divBdr>
            </w:div>
          </w:divsChild>
        </w:div>
        <w:div w:id="283121287">
          <w:marLeft w:val="0"/>
          <w:marRight w:val="0"/>
          <w:marTop w:val="0"/>
          <w:marBottom w:val="0"/>
          <w:divBdr>
            <w:top w:val="none" w:sz="0" w:space="0" w:color="auto"/>
            <w:left w:val="none" w:sz="0" w:space="0" w:color="auto"/>
            <w:bottom w:val="none" w:sz="0" w:space="0" w:color="auto"/>
            <w:right w:val="none" w:sz="0" w:space="0" w:color="auto"/>
          </w:divBdr>
          <w:divsChild>
            <w:div w:id="1732194004">
              <w:marLeft w:val="0"/>
              <w:marRight w:val="0"/>
              <w:marTop w:val="360"/>
              <w:marBottom w:val="180"/>
              <w:divBdr>
                <w:top w:val="none" w:sz="0" w:space="0" w:color="auto"/>
                <w:left w:val="none" w:sz="0" w:space="0" w:color="auto"/>
                <w:bottom w:val="none" w:sz="0" w:space="0" w:color="auto"/>
                <w:right w:val="none" w:sz="0" w:space="0" w:color="auto"/>
              </w:divBdr>
            </w:div>
          </w:divsChild>
        </w:div>
        <w:div w:id="1930653825">
          <w:marLeft w:val="0"/>
          <w:marRight w:val="0"/>
          <w:marTop w:val="0"/>
          <w:marBottom w:val="0"/>
          <w:divBdr>
            <w:top w:val="none" w:sz="0" w:space="0" w:color="auto"/>
            <w:left w:val="none" w:sz="0" w:space="0" w:color="auto"/>
            <w:bottom w:val="none" w:sz="0" w:space="0" w:color="auto"/>
            <w:right w:val="none" w:sz="0" w:space="0" w:color="auto"/>
          </w:divBdr>
          <w:divsChild>
            <w:div w:id="1273319893">
              <w:marLeft w:val="0"/>
              <w:marRight w:val="0"/>
              <w:marTop w:val="180"/>
              <w:marBottom w:val="240"/>
              <w:divBdr>
                <w:top w:val="none" w:sz="0" w:space="0" w:color="auto"/>
                <w:left w:val="none" w:sz="0" w:space="0" w:color="auto"/>
                <w:bottom w:val="none" w:sz="0" w:space="0" w:color="auto"/>
                <w:right w:val="none" w:sz="0" w:space="0" w:color="auto"/>
              </w:divBdr>
            </w:div>
          </w:divsChild>
        </w:div>
        <w:div w:id="2098087316">
          <w:marLeft w:val="0"/>
          <w:marRight w:val="0"/>
          <w:marTop w:val="0"/>
          <w:marBottom w:val="0"/>
          <w:divBdr>
            <w:top w:val="none" w:sz="0" w:space="0" w:color="auto"/>
            <w:left w:val="none" w:sz="0" w:space="0" w:color="auto"/>
            <w:bottom w:val="none" w:sz="0" w:space="0" w:color="auto"/>
            <w:right w:val="none" w:sz="0" w:space="0" w:color="auto"/>
          </w:divBdr>
        </w:div>
        <w:div w:id="1748503033">
          <w:marLeft w:val="0"/>
          <w:marRight w:val="0"/>
          <w:marTop w:val="0"/>
          <w:marBottom w:val="0"/>
          <w:divBdr>
            <w:top w:val="none" w:sz="0" w:space="0" w:color="auto"/>
            <w:left w:val="none" w:sz="0" w:space="0" w:color="auto"/>
            <w:bottom w:val="none" w:sz="0" w:space="0" w:color="auto"/>
            <w:right w:val="none" w:sz="0" w:space="0" w:color="auto"/>
          </w:divBdr>
        </w:div>
        <w:div w:id="410127654">
          <w:marLeft w:val="0"/>
          <w:marRight w:val="0"/>
          <w:marTop w:val="0"/>
          <w:marBottom w:val="0"/>
          <w:divBdr>
            <w:top w:val="none" w:sz="0" w:space="0" w:color="auto"/>
            <w:left w:val="none" w:sz="0" w:space="0" w:color="auto"/>
            <w:bottom w:val="none" w:sz="0" w:space="0" w:color="auto"/>
            <w:right w:val="none" w:sz="0" w:space="0" w:color="auto"/>
          </w:divBdr>
        </w:div>
        <w:div w:id="1823236745">
          <w:marLeft w:val="0"/>
          <w:marRight w:val="0"/>
          <w:marTop w:val="0"/>
          <w:marBottom w:val="0"/>
          <w:divBdr>
            <w:top w:val="none" w:sz="0" w:space="0" w:color="auto"/>
            <w:left w:val="none" w:sz="0" w:space="0" w:color="auto"/>
            <w:bottom w:val="none" w:sz="0" w:space="0" w:color="auto"/>
            <w:right w:val="none" w:sz="0" w:space="0" w:color="auto"/>
          </w:divBdr>
        </w:div>
        <w:div w:id="1020550214">
          <w:marLeft w:val="0"/>
          <w:marRight w:val="0"/>
          <w:marTop w:val="0"/>
          <w:marBottom w:val="0"/>
          <w:divBdr>
            <w:top w:val="none" w:sz="0" w:space="0" w:color="auto"/>
            <w:left w:val="none" w:sz="0" w:space="0" w:color="auto"/>
            <w:bottom w:val="none" w:sz="0" w:space="0" w:color="auto"/>
            <w:right w:val="none" w:sz="0" w:space="0" w:color="auto"/>
          </w:divBdr>
        </w:div>
        <w:div w:id="1265186520">
          <w:marLeft w:val="0"/>
          <w:marRight w:val="0"/>
          <w:marTop w:val="0"/>
          <w:marBottom w:val="0"/>
          <w:divBdr>
            <w:top w:val="none" w:sz="0" w:space="0" w:color="auto"/>
            <w:left w:val="none" w:sz="0" w:space="0" w:color="auto"/>
            <w:bottom w:val="none" w:sz="0" w:space="0" w:color="auto"/>
            <w:right w:val="none" w:sz="0" w:space="0" w:color="auto"/>
          </w:divBdr>
          <w:divsChild>
            <w:div w:id="391774553">
              <w:marLeft w:val="0"/>
              <w:marRight w:val="0"/>
              <w:marTop w:val="360"/>
              <w:marBottom w:val="180"/>
              <w:divBdr>
                <w:top w:val="none" w:sz="0" w:space="0" w:color="auto"/>
                <w:left w:val="none" w:sz="0" w:space="0" w:color="auto"/>
                <w:bottom w:val="none" w:sz="0" w:space="0" w:color="auto"/>
                <w:right w:val="none" w:sz="0" w:space="0" w:color="auto"/>
              </w:divBdr>
            </w:div>
          </w:divsChild>
        </w:div>
        <w:div w:id="1226994064">
          <w:marLeft w:val="0"/>
          <w:marRight w:val="0"/>
          <w:marTop w:val="0"/>
          <w:marBottom w:val="0"/>
          <w:divBdr>
            <w:top w:val="none" w:sz="0" w:space="0" w:color="auto"/>
            <w:left w:val="none" w:sz="0" w:space="0" w:color="auto"/>
            <w:bottom w:val="none" w:sz="0" w:space="0" w:color="auto"/>
            <w:right w:val="none" w:sz="0" w:space="0" w:color="auto"/>
          </w:divBdr>
          <w:divsChild>
            <w:div w:id="154155544">
              <w:marLeft w:val="0"/>
              <w:marRight w:val="0"/>
              <w:marTop w:val="360"/>
              <w:marBottom w:val="180"/>
              <w:divBdr>
                <w:top w:val="none" w:sz="0" w:space="0" w:color="auto"/>
                <w:left w:val="none" w:sz="0" w:space="0" w:color="auto"/>
                <w:bottom w:val="none" w:sz="0" w:space="0" w:color="auto"/>
                <w:right w:val="none" w:sz="0" w:space="0" w:color="auto"/>
              </w:divBdr>
            </w:div>
          </w:divsChild>
        </w:div>
        <w:div w:id="1109080827">
          <w:marLeft w:val="0"/>
          <w:marRight w:val="0"/>
          <w:marTop w:val="0"/>
          <w:marBottom w:val="0"/>
          <w:divBdr>
            <w:top w:val="none" w:sz="0" w:space="0" w:color="auto"/>
            <w:left w:val="none" w:sz="0" w:space="0" w:color="auto"/>
            <w:bottom w:val="none" w:sz="0" w:space="0" w:color="auto"/>
            <w:right w:val="none" w:sz="0" w:space="0" w:color="auto"/>
          </w:divBdr>
        </w:div>
        <w:div w:id="1439063107">
          <w:marLeft w:val="0"/>
          <w:marRight w:val="0"/>
          <w:marTop w:val="0"/>
          <w:marBottom w:val="0"/>
          <w:divBdr>
            <w:top w:val="none" w:sz="0" w:space="0" w:color="auto"/>
            <w:left w:val="none" w:sz="0" w:space="0" w:color="auto"/>
            <w:bottom w:val="none" w:sz="0" w:space="0" w:color="auto"/>
            <w:right w:val="none" w:sz="0" w:space="0" w:color="auto"/>
          </w:divBdr>
        </w:div>
        <w:div w:id="481897387">
          <w:marLeft w:val="0"/>
          <w:marRight w:val="0"/>
          <w:marTop w:val="0"/>
          <w:marBottom w:val="0"/>
          <w:divBdr>
            <w:top w:val="none" w:sz="0" w:space="0" w:color="auto"/>
            <w:left w:val="none" w:sz="0" w:space="0" w:color="auto"/>
            <w:bottom w:val="none" w:sz="0" w:space="0" w:color="auto"/>
            <w:right w:val="none" w:sz="0" w:space="0" w:color="auto"/>
          </w:divBdr>
        </w:div>
        <w:div w:id="1462844985">
          <w:marLeft w:val="0"/>
          <w:marRight w:val="0"/>
          <w:marTop w:val="0"/>
          <w:marBottom w:val="0"/>
          <w:divBdr>
            <w:top w:val="none" w:sz="0" w:space="0" w:color="auto"/>
            <w:left w:val="none" w:sz="0" w:space="0" w:color="auto"/>
            <w:bottom w:val="none" w:sz="0" w:space="0" w:color="auto"/>
            <w:right w:val="none" w:sz="0" w:space="0" w:color="auto"/>
          </w:divBdr>
        </w:div>
        <w:div w:id="461191349">
          <w:marLeft w:val="0"/>
          <w:marRight w:val="0"/>
          <w:marTop w:val="0"/>
          <w:marBottom w:val="0"/>
          <w:divBdr>
            <w:top w:val="none" w:sz="0" w:space="0" w:color="auto"/>
            <w:left w:val="none" w:sz="0" w:space="0" w:color="auto"/>
            <w:bottom w:val="none" w:sz="0" w:space="0" w:color="auto"/>
            <w:right w:val="none" w:sz="0" w:space="0" w:color="auto"/>
          </w:divBdr>
          <w:divsChild>
            <w:div w:id="409814208">
              <w:marLeft w:val="0"/>
              <w:marRight w:val="0"/>
              <w:marTop w:val="360"/>
              <w:marBottom w:val="180"/>
              <w:divBdr>
                <w:top w:val="none" w:sz="0" w:space="0" w:color="auto"/>
                <w:left w:val="none" w:sz="0" w:space="0" w:color="auto"/>
                <w:bottom w:val="none" w:sz="0" w:space="0" w:color="auto"/>
                <w:right w:val="none" w:sz="0" w:space="0" w:color="auto"/>
              </w:divBdr>
            </w:div>
          </w:divsChild>
        </w:div>
        <w:div w:id="1645626568">
          <w:marLeft w:val="0"/>
          <w:marRight w:val="0"/>
          <w:marTop w:val="0"/>
          <w:marBottom w:val="0"/>
          <w:divBdr>
            <w:top w:val="none" w:sz="0" w:space="0" w:color="auto"/>
            <w:left w:val="none" w:sz="0" w:space="0" w:color="auto"/>
            <w:bottom w:val="none" w:sz="0" w:space="0" w:color="auto"/>
            <w:right w:val="none" w:sz="0" w:space="0" w:color="auto"/>
          </w:divBdr>
        </w:div>
        <w:div w:id="1079248899">
          <w:marLeft w:val="0"/>
          <w:marRight w:val="0"/>
          <w:marTop w:val="0"/>
          <w:marBottom w:val="0"/>
          <w:divBdr>
            <w:top w:val="none" w:sz="0" w:space="0" w:color="auto"/>
            <w:left w:val="none" w:sz="0" w:space="0" w:color="auto"/>
            <w:bottom w:val="none" w:sz="0" w:space="0" w:color="auto"/>
            <w:right w:val="none" w:sz="0" w:space="0" w:color="auto"/>
          </w:divBdr>
        </w:div>
        <w:div w:id="1504663454">
          <w:marLeft w:val="0"/>
          <w:marRight w:val="0"/>
          <w:marTop w:val="0"/>
          <w:marBottom w:val="0"/>
          <w:divBdr>
            <w:top w:val="none" w:sz="0" w:space="0" w:color="auto"/>
            <w:left w:val="none" w:sz="0" w:space="0" w:color="auto"/>
            <w:bottom w:val="none" w:sz="0" w:space="0" w:color="auto"/>
            <w:right w:val="none" w:sz="0" w:space="0" w:color="auto"/>
          </w:divBdr>
        </w:div>
        <w:div w:id="1938368750">
          <w:marLeft w:val="0"/>
          <w:marRight w:val="0"/>
          <w:marTop w:val="0"/>
          <w:marBottom w:val="0"/>
          <w:divBdr>
            <w:top w:val="none" w:sz="0" w:space="0" w:color="auto"/>
            <w:left w:val="none" w:sz="0" w:space="0" w:color="auto"/>
            <w:bottom w:val="none" w:sz="0" w:space="0" w:color="auto"/>
            <w:right w:val="none" w:sz="0" w:space="0" w:color="auto"/>
          </w:divBdr>
        </w:div>
        <w:div w:id="2078358159">
          <w:marLeft w:val="0"/>
          <w:marRight w:val="0"/>
          <w:marTop w:val="0"/>
          <w:marBottom w:val="0"/>
          <w:divBdr>
            <w:top w:val="none" w:sz="0" w:space="0" w:color="auto"/>
            <w:left w:val="none" w:sz="0" w:space="0" w:color="auto"/>
            <w:bottom w:val="none" w:sz="0" w:space="0" w:color="auto"/>
            <w:right w:val="none" w:sz="0" w:space="0" w:color="auto"/>
          </w:divBdr>
          <w:divsChild>
            <w:div w:id="1219824147">
              <w:marLeft w:val="0"/>
              <w:marRight w:val="0"/>
              <w:marTop w:val="360"/>
              <w:marBottom w:val="180"/>
              <w:divBdr>
                <w:top w:val="none" w:sz="0" w:space="0" w:color="auto"/>
                <w:left w:val="none" w:sz="0" w:space="0" w:color="auto"/>
                <w:bottom w:val="none" w:sz="0" w:space="0" w:color="auto"/>
                <w:right w:val="none" w:sz="0" w:space="0" w:color="auto"/>
              </w:divBdr>
            </w:div>
          </w:divsChild>
        </w:div>
        <w:div w:id="408966575">
          <w:marLeft w:val="0"/>
          <w:marRight w:val="0"/>
          <w:marTop w:val="0"/>
          <w:marBottom w:val="0"/>
          <w:divBdr>
            <w:top w:val="none" w:sz="0" w:space="0" w:color="auto"/>
            <w:left w:val="none" w:sz="0" w:space="0" w:color="auto"/>
            <w:bottom w:val="none" w:sz="0" w:space="0" w:color="auto"/>
            <w:right w:val="none" w:sz="0" w:space="0" w:color="auto"/>
          </w:divBdr>
        </w:div>
        <w:div w:id="1263758715">
          <w:marLeft w:val="0"/>
          <w:marRight w:val="0"/>
          <w:marTop w:val="0"/>
          <w:marBottom w:val="0"/>
          <w:divBdr>
            <w:top w:val="none" w:sz="0" w:space="0" w:color="auto"/>
            <w:left w:val="none" w:sz="0" w:space="0" w:color="auto"/>
            <w:bottom w:val="none" w:sz="0" w:space="0" w:color="auto"/>
            <w:right w:val="none" w:sz="0" w:space="0" w:color="auto"/>
          </w:divBdr>
        </w:div>
        <w:div w:id="500198454">
          <w:marLeft w:val="0"/>
          <w:marRight w:val="0"/>
          <w:marTop w:val="0"/>
          <w:marBottom w:val="0"/>
          <w:divBdr>
            <w:top w:val="none" w:sz="0" w:space="0" w:color="auto"/>
            <w:left w:val="none" w:sz="0" w:space="0" w:color="auto"/>
            <w:bottom w:val="none" w:sz="0" w:space="0" w:color="auto"/>
            <w:right w:val="none" w:sz="0" w:space="0" w:color="auto"/>
          </w:divBdr>
        </w:div>
        <w:div w:id="82844986">
          <w:marLeft w:val="0"/>
          <w:marRight w:val="0"/>
          <w:marTop w:val="0"/>
          <w:marBottom w:val="0"/>
          <w:divBdr>
            <w:top w:val="none" w:sz="0" w:space="0" w:color="auto"/>
            <w:left w:val="none" w:sz="0" w:space="0" w:color="auto"/>
            <w:bottom w:val="none" w:sz="0" w:space="0" w:color="auto"/>
            <w:right w:val="none" w:sz="0" w:space="0" w:color="auto"/>
          </w:divBdr>
        </w:div>
        <w:div w:id="483200365">
          <w:marLeft w:val="0"/>
          <w:marRight w:val="0"/>
          <w:marTop w:val="0"/>
          <w:marBottom w:val="0"/>
          <w:divBdr>
            <w:top w:val="none" w:sz="0" w:space="0" w:color="auto"/>
            <w:left w:val="none" w:sz="0" w:space="0" w:color="auto"/>
            <w:bottom w:val="none" w:sz="0" w:space="0" w:color="auto"/>
            <w:right w:val="none" w:sz="0" w:space="0" w:color="auto"/>
          </w:divBdr>
          <w:divsChild>
            <w:div w:id="980768101">
              <w:marLeft w:val="0"/>
              <w:marRight w:val="0"/>
              <w:marTop w:val="360"/>
              <w:marBottom w:val="180"/>
              <w:divBdr>
                <w:top w:val="none" w:sz="0" w:space="0" w:color="auto"/>
                <w:left w:val="none" w:sz="0" w:space="0" w:color="auto"/>
                <w:bottom w:val="none" w:sz="0" w:space="0" w:color="auto"/>
                <w:right w:val="none" w:sz="0" w:space="0" w:color="auto"/>
              </w:divBdr>
            </w:div>
          </w:divsChild>
        </w:div>
        <w:div w:id="1260220133">
          <w:marLeft w:val="0"/>
          <w:marRight w:val="0"/>
          <w:marTop w:val="0"/>
          <w:marBottom w:val="0"/>
          <w:divBdr>
            <w:top w:val="none" w:sz="0" w:space="0" w:color="auto"/>
            <w:left w:val="none" w:sz="0" w:space="0" w:color="auto"/>
            <w:bottom w:val="none" w:sz="0" w:space="0" w:color="auto"/>
            <w:right w:val="none" w:sz="0" w:space="0" w:color="auto"/>
          </w:divBdr>
        </w:div>
        <w:div w:id="2127000593">
          <w:marLeft w:val="0"/>
          <w:marRight w:val="0"/>
          <w:marTop w:val="0"/>
          <w:marBottom w:val="0"/>
          <w:divBdr>
            <w:top w:val="none" w:sz="0" w:space="0" w:color="auto"/>
            <w:left w:val="none" w:sz="0" w:space="0" w:color="auto"/>
            <w:bottom w:val="none" w:sz="0" w:space="0" w:color="auto"/>
            <w:right w:val="none" w:sz="0" w:space="0" w:color="auto"/>
          </w:divBdr>
        </w:div>
        <w:div w:id="1217473635">
          <w:marLeft w:val="0"/>
          <w:marRight w:val="0"/>
          <w:marTop w:val="0"/>
          <w:marBottom w:val="0"/>
          <w:divBdr>
            <w:top w:val="none" w:sz="0" w:space="0" w:color="auto"/>
            <w:left w:val="none" w:sz="0" w:space="0" w:color="auto"/>
            <w:bottom w:val="none" w:sz="0" w:space="0" w:color="auto"/>
            <w:right w:val="none" w:sz="0" w:space="0" w:color="auto"/>
          </w:divBdr>
        </w:div>
      </w:divsChild>
    </w:div>
    <w:div w:id="1806115857">
      <w:bodyDiv w:val="1"/>
      <w:marLeft w:val="0"/>
      <w:marRight w:val="0"/>
      <w:marTop w:val="0"/>
      <w:marBottom w:val="0"/>
      <w:divBdr>
        <w:top w:val="none" w:sz="0" w:space="0" w:color="auto"/>
        <w:left w:val="none" w:sz="0" w:space="0" w:color="auto"/>
        <w:bottom w:val="none" w:sz="0" w:space="0" w:color="auto"/>
        <w:right w:val="none" w:sz="0" w:space="0" w:color="auto"/>
      </w:divBdr>
      <w:divsChild>
        <w:div w:id="760302182">
          <w:marLeft w:val="0"/>
          <w:marRight w:val="0"/>
          <w:marTop w:val="0"/>
          <w:marBottom w:val="360"/>
          <w:divBdr>
            <w:top w:val="none" w:sz="0" w:space="0" w:color="auto"/>
            <w:left w:val="none" w:sz="0" w:space="0" w:color="auto"/>
            <w:bottom w:val="none" w:sz="0" w:space="0" w:color="auto"/>
            <w:right w:val="none" w:sz="0" w:space="0" w:color="auto"/>
          </w:divBdr>
        </w:div>
        <w:div w:id="1418559098">
          <w:marLeft w:val="0"/>
          <w:marRight w:val="0"/>
          <w:marTop w:val="0"/>
          <w:marBottom w:val="0"/>
          <w:divBdr>
            <w:top w:val="none" w:sz="0" w:space="0" w:color="auto"/>
            <w:left w:val="none" w:sz="0" w:space="0" w:color="auto"/>
            <w:bottom w:val="none" w:sz="0" w:space="0" w:color="auto"/>
            <w:right w:val="none" w:sz="0" w:space="0" w:color="auto"/>
          </w:divBdr>
          <w:divsChild>
            <w:div w:id="122501216">
              <w:marLeft w:val="0"/>
              <w:marRight w:val="0"/>
              <w:marTop w:val="0"/>
              <w:marBottom w:val="90"/>
              <w:divBdr>
                <w:top w:val="none" w:sz="0" w:space="0" w:color="auto"/>
                <w:left w:val="none" w:sz="0" w:space="0" w:color="auto"/>
                <w:bottom w:val="none" w:sz="0" w:space="0" w:color="auto"/>
                <w:right w:val="none" w:sz="0" w:space="0" w:color="auto"/>
              </w:divBdr>
              <w:divsChild>
                <w:div w:id="887297880">
                  <w:marLeft w:val="0"/>
                  <w:marRight w:val="0"/>
                  <w:marTop w:val="0"/>
                  <w:marBottom w:val="0"/>
                  <w:divBdr>
                    <w:top w:val="none" w:sz="0" w:space="0" w:color="auto"/>
                    <w:left w:val="none" w:sz="0" w:space="0" w:color="auto"/>
                    <w:bottom w:val="none" w:sz="0" w:space="0" w:color="auto"/>
                    <w:right w:val="none" w:sz="0" w:space="0" w:color="auto"/>
                  </w:divBdr>
                  <w:divsChild>
                    <w:div w:id="382754287">
                      <w:marLeft w:val="0"/>
                      <w:marRight w:val="0"/>
                      <w:marTop w:val="0"/>
                      <w:marBottom w:val="0"/>
                      <w:divBdr>
                        <w:top w:val="none" w:sz="0" w:space="0" w:color="auto"/>
                        <w:left w:val="none" w:sz="0" w:space="0" w:color="auto"/>
                        <w:bottom w:val="none" w:sz="0" w:space="0" w:color="auto"/>
                        <w:right w:val="none" w:sz="0" w:space="0" w:color="auto"/>
                      </w:divBdr>
                      <w:divsChild>
                        <w:div w:id="1515454511">
                          <w:marLeft w:val="0"/>
                          <w:marRight w:val="0"/>
                          <w:marTop w:val="0"/>
                          <w:marBottom w:val="0"/>
                          <w:divBdr>
                            <w:top w:val="none" w:sz="0" w:space="0" w:color="auto"/>
                            <w:left w:val="none" w:sz="0" w:space="0" w:color="auto"/>
                            <w:bottom w:val="none" w:sz="0" w:space="0" w:color="auto"/>
                            <w:right w:val="none" w:sz="0" w:space="0" w:color="auto"/>
                          </w:divBdr>
                          <w:divsChild>
                            <w:div w:id="127042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787631">
          <w:marLeft w:val="0"/>
          <w:marRight w:val="0"/>
          <w:marTop w:val="0"/>
          <w:marBottom w:val="0"/>
          <w:divBdr>
            <w:top w:val="none" w:sz="0" w:space="0" w:color="auto"/>
            <w:left w:val="none" w:sz="0" w:space="0" w:color="auto"/>
            <w:bottom w:val="none" w:sz="0" w:space="0" w:color="auto"/>
            <w:right w:val="none" w:sz="0" w:space="0" w:color="auto"/>
          </w:divBdr>
          <w:divsChild>
            <w:div w:id="550583431">
              <w:marLeft w:val="0"/>
              <w:marRight w:val="0"/>
              <w:marTop w:val="0"/>
              <w:marBottom w:val="90"/>
              <w:divBdr>
                <w:top w:val="none" w:sz="0" w:space="0" w:color="auto"/>
                <w:left w:val="none" w:sz="0" w:space="0" w:color="auto"/>
                <w:bottom w:val="none" w:sz="0" w:space="0" w:color="auto"/>
                <w:right w:val="none" w:sz="0" w:space="0" w:color="auto"/>
              </w:divBdr>
              <w:divsChild>
                <w:div w:id="1836602054">
                  <w:marLeft w:val="0"/>
                  <w:marRight w:val="0"/>
                  <w:marTop w:val="0"/>
                  <w:marBottom w:val="0"/>
                  <w:divBdr>
                    <w:top w:val="none" w:sz="0" w:space="0" w:color="auto"/>
                    <w:left w:val="none" w:sz="0" w:space="0" w:color="auto"/>
                    <w:bottom w:val="none" w:sz="0" w:space="0" w:color="auto"/>
                    <w:right w:val="none" w:sz="0" w:space="0" w:color="auto"/>
                  </w:divBdr>
                  <w:divsChild>
                    <w:div w:id="512885369">
                      <w:marLeft w:val="0"/>
                      <w:marRight w:val="0"/>
                      <w:marTop w:val="0"/>
                      <w:marBottom w:val="0"/>
                      <w:divBdr>
                        <w:top w:val="none" w:sz="0" w:space="0" w:color="auto"/>
                        <w:left w:val="none" w:sz="0" w:space="0" w:color="auto"/>
                        <w:bottom w:val="none" w:sz="0" w:space="0" w:color="auto"/>
                        <w:right w:val="none" w:sz="0" w:space="0" w:color="auto"/>
                      </w:divBdr>
                      <w:divsChild>
                        <w:div w:id="2032417146">
                          <w:marLeft w:val="0"/>
                          <w:marRight w:val="0"/>
                          <w:marTop w:val="0"/>
                          <w:marBottom w:val="0"/>
                          <w:divBdr>
                            <w:top w:val="none" w:sz="0" w:space="0" w:color="auto"/>
                            <w:left w:val="none" w:sz="0" w:space="0" w:color="auto"/>
                            <w:bottom w:val="none" w:sz="0" w:space="0" w:color="auto"/>
                            <w:right w:val="none" w:sz="0" w:space="0" w:color="auto"/>
                          </w:divBdr>
                          <w:divsChild>
                            <w:div w:id="108961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55314">
          <w:marLeft w:val="0"/>
          <w:marRight w:val="0"/>
          <w:marTop w:val="0"/>
          <w:marBottom w:val="0"/>
          <w:divBdr>
            <w:top w:val="none" w:sz="0" w:space="0" w:color="auto"/>
            <w:left w:val="none" w:sz="0" w:space="0" w:color="auto"/>
            <w:bottom w:val="none" w:sz="0" w:space="0" w:color="auto"/>
            <w:right w:val="none" w:sz="0" w:space="0" w:color="auto"/>
          </w:divBdr>
          <w:divsChild>
            <w:div w:id="196746178">
              <w:marLeft w:val="0"/>
              <w:marRight w:val="0"/>
              <w:marTop w:val="0"/>
              <w:marBottom w:val="90"/>
              <w:divBdr>
                <w:top w:val="none" w:sz="0" w:space="0" w:color="auto"/>
                <w:left w:val="none" w:sz="0" w:space="0" w:color="auto"/>
                <w:bottom w:val="none" w:sz="0" w:space="0" w:color="auto"/>
                <w:right w:val="none" w:sz="0" w:space="0" w:color="auto"/>
              </w:divBdr>
              <w:divsChild>
                <w:div w:id="1616331968">
                  <w:marLeft w:val="0"/>
                  <w:marRight w:val="0"/>
                  <w:marTop w:val="0"/>
                  <w:marBottom w:val="0"/>
                  <w:divBdr>
                    <w:top w:val="none" w:sz="0" w:space="0" w:color="auto"/>
                    <w:left w:val="none" w:sz="0" w:space="0" w:color="auto"/>
                    <w:bottom w:val="none" w:sz="0" w:space="0" w:color="auto"/>
                    <w:right w:val="none" w:sz="0" w:space="0" w:color="auto"/>
                  </w:divBdr>
                  <w:divsChild>
                    <w:div w:id="1805614959">
                      <w:marLeft w:val="0"/>
                      <w:marRight w:val="0"/>
                      <w:marTop w:val="0"/>
                      <w:marBottom w:val="0"/>
                      <w:divBdr>
                        <w:top w:val="none" w:sz="0" w:space="0" w:color="auto"/>
                        <w:left w:val="none" w:sz="0" w:space="0" w:color="auto"/>
                        <w:bottom w:val="none" w:sz="0" w:space="0" w:color="auto"/>
                        <w:right w:val="none" w:sz="0" w:space="0" w:color="auto"/>
                      </w:divBdr>
                      <w:divsChild>
                        <w:div w:id="1030110649">
                          <w:marLeft w:val="0"/>
                          <w:marRight w:val="0"/>
                          <w:marTop w:val="0"/>
                          <w:marBottom w:val="0"/>
                          <w:divBdr>
                            <w:top w:val="none" w:sz="0" w:space="0" w:color="auto"/>
                            <w:left w:val="none" w:sz="0" w:space="0" w:color="auto"/>
                            <w:bottom w:val="none" w:sz="0" w:space="0" w:color="auto"/>
                            <w:right w:val="none" w:sz="0" w:space="0" w:color="auto"/>
                          </w:divBdr>
                          <w:divsChild>
                            <w:div w:id="192560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216560">
          <w:marLeft w:val="0"/>
          <w:marRight w:val="0"/>
          <w:marTop w:val="0"/>
          <w:marBottom w:val="0"/>
          <w:divBdr>
            <w:top w:val="none" w:sz="0" w:space="0" w:color="auto"/>
            <w:left w:val="none" w:sz="0" w:space="0" w:color="auto"/>
            <w:bottom w:val="none" w:sz="0" w:space="0" w:color="auto"/>
            <w:right w:val="none" w:sz="0" w:space="0" w:color="auto"/>
          </w:divBdr>
          <w:divsChild>
            <w:div w:id="2114665862">
              <w:marLeft w:val="0"/>
              <w:marRight w:val="0"/>
              <w:marTop w:val="0"/>
              <w:marBottom w:val="90"/>
              <w:divBdr>
                <w:top w:val="none" w:sz="0" w:space="0" w:color="auto"/>
                <w:left w:val="none" w:sz="0" w:space="0" w:color="auto"/>
                <w:bottom w:val="none" w:sz="0" w:space="0" w:color="auto"/>
                <w:right w:val="none" w:sz="0" w:space="0" w:color="auto"/>
              </w:divBdr>
              <w:divsChild>
                <w:div w:id="1107432516">
                  <w:marLeft w:val="0"/>
                  <w:marRight w:val="0"/>
                  <w:marTop w:val="0"/>
                  <w:marBottom w:val="0"/>
                  <w:divBdr>
                    <w:top w:val="none" w:sz="0" w:space="0" w:color="auto"/>
                    <w:left w:val="none" w:sz="0" w:space="0" w:color="auto"/>
                    <w:bottom w:val="none" w:sz="0" w:space="0" w:color="auto"/>
                    <w:right w:val="none" w:sz="0" w:space="0" w:color="auto"/>
                  </w:divBdr>
                  <w:divsChild>
                    <w:div w:id="129053995">
                      <w:marLeft w:val="0"/>
                      <w:marRight w:val="0"/>
                      <w:marTop w:val="0"/>
                      <w:marBottom w:val="0"/>
                      <w:divBdr>
                        <w:top w:val="none" w:sz="0" w:space="0" w:color="auto"/>
                        <w:left w:val="none" w:sz="0" w:space="0" w:color="auto"/>
                        <w:bottom w:val="none" w:sz="0" w:space="0" w:color="auto"/>
                        <w:right w:val="none" w:sz="0" w:space="0" w:color="auto"/>
                      </w:divBdr>
                      <w:divsChild>
                        <w:div w:id="1404639287">
                          <w:marLeft w:val="0"/>
                          <w:marRight w:val="0"/>
                          <w:marTop w:val="0"/>
                          <w:marBottom w:val="0"/>
                          <w:divBdr>
                            <w:top w:val="none" w:sz="0" w:space="0" w:color="auto"/>
                            <w:left w:val="none" w:sz="0" w:space="0" w:color="auto"/>
                            <w:bottom w:val="none" w:sz="0" w:space="0" w:color="auto"/>
                            <w:right w:val="none" w:sz="0" w:space="0" w:color="auto"/>
                          </w:divBdr>
                          <w:divsChild>
                            <w:div w:id="5165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41456">
          <w:marLeft w:val="0"/>
          <w:marRight w:val="0"/>
          <w:marTop w:val="0"/>
          <w:marBottom w:val="0"/>
          <w:divBdr>
            <w:top w:val="none" w:sz="0" w:space="0" w:color="auto"/>
            <w:left w:val="none" w:sz="0" w:space="0" w:color="auto"/>
            <w:bottom w:val="none" w:sz="0" w:space="0" w:color="auto"/>
            <w:right w:val="none" w:sz="0" w:space="0" w:color="auto"/>
          </w:divBdr>
          <w:divsChild>
            <w:div w:id="41760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50821">
      <w:bodyDiv w:val="1"/>
      <w:marLeft w:val="0"/>
      <w:marRight w:val="0"/>
      <w:marTop w:val="0"/>
      <w:marBottom w:val="0"/>
      <w:divBdr>
        <w:top w:val="none" w:sz="0" w:space="0" w:color="auto"/>
        <w:left w:val="none" w:sz="0" w:space="0" w:color="auto"/>
        <w:bottom w:val="none" w:sz="0" w:space="0" w:color="auto"/>
        <w:right w:val="none" w:sz="0" w:space="0" w:color="auto"/>
      </w:divBdr>
      <w:divsChild>
        <w:div w:id="1323662403">
          <w:marLeft w:val="0"/>
          <w:marRight w:val="0"/>
          <w:marTop w:val="360"/>
          <w:marBottom w:val="180"/>
          <w:divBdr>
            <w:top w:val="none" w:sz="0" w:space="0" w:color="auto"/>
            <w:left w:val="none" w:sz="0" w:space="0" w:color="auto"/>
            <w:bottom w:val="none" w:sz="0" w:space="0" w:color="auto"/>
            <w:right w:val="none" w:sz="0" w:space="0" w:color="auto"/>
          </w:divBdr>
        </w:div>
        <w:div w:id="859784603">
          <w:marLeft w:val="0"/>
          <w:marRight w:val="0"/>
          <w:marTop w:val="180"/>
          <w:marBottom w:val="240"/>
          <w:divBdr>
            <w:top w:val="none" w:sz="0" w:space="0" w:color="auto"/>
            <w:left w:val="none" w:sz="0" w:space="0" w:color="auto"/>
            <w:bottom w:val="none" w:sz="0" w:space="0" w:color="auto"/>
            <w:right w:val="none" w:sz="0" w:space="0" w:color="auto"/>
          </w:divBdr>
        </w:div>
        <w:div w:id="1788768816">
          <w:marLeft w:val="0"/>
          <w:marRight w:val="0"/>
          <w:marTop w:val="180"/>
          <w:marBottom w:val="240"/>
          <w:divBdr>
            <w:top w:val="none" w:sz="0" w:space="0" w:color="auto"/>
            <w:left w:val="none" w:sz="0" w:space="0" w:color="auto"/>
            <w:bottom w:val="none" w:sz="0" w:space="0" w:color="auto"/>
            <w:right w:val="none" w:sz="0" w:space="0" w:color="auto"/>
          </w:divBdr>
        </w:div>
        <w:div w:id="1309941839">
          <w:marLeft w:val="0"/>
          <w:marRight w:val="0"/>
          <w:marTop w:val="180"/>
          <w:marBottom w:val="240"/>
          <w:divBdr>
            <w:top w:val="none" w:sz="0" w:space="0" w:color="auto"/>
            <w:left w:val="none" w:sz="0" w:space="0" w:color="auto"/>
            <w:bottom w:val="none" w:sz="0" w:space="0" w:color="auto"/>
            <w:right w:val="none" w:sz="0" w:space="0" w:color="auto"/>
          </w:divBdr>
        </w:div>
        <w:div w:id="325405077">
          <w:marLeft w:val="0"/>
          <w:marRight w:val="0"/>
          <w:marTop w:val="180"/>
          <w:marBottom w:val="240"/>
          <w:divBdr>
            <w:top w:val="none" w:sz="0" w:space="0" w:color="auto"/>
            <w:left w:val="none" w:sz="0" w:space="0" w:color="auto"/>
            <w:bottom w:val="none" w:sz="0" w:space="0" w:color="auto"/>
            <w:right w:val="none" w:sz="0" w:space="0" w:color="auto"/>
          </w:divBdr>
        </w:div>
      </w:divsChild>
    </w:div>
    <w:div w:id="1927957352">
      <w:bodyDiv w:val="1"/>
      <w:marLeft w:val="0"/>
      <w:marRight w:val="0"/>
      <w:marTop w:val="0"/>
      <w:marBottom w:val="0"/>
      <w:divBdr>
        <w:top w:val="none" w:sz="0" w:space="0" w:color="auto"/>
        <w:left w:val="none" w:sz="0" w:space="0" w:color="auto"/>
        <w:bottom w:val="none" w:sz="0" w:space="0" w:color="auto"/>
        <w:right w:val="none" w:sz="0" w:space="0" w:color="auto"/>
      </w:divBdr>
      <w:divsChild>
        <w:div w:id="1418748127">
          <w:marLeft w:val="0"/>
          <w:marRight w:val="0"/>
          <w:marTop w:val="180"/>
          <w:marBottom w:val="240"/>
          <w:divBdr>
            <w:top w:val="none" w:sz="0" w:space="0" w:color="auto"/>
            <w:left w:val="none" w:sz="0" w:space="0" w:color="auto"/>
            <w:bottom w:val="none" w:sz="0" w:space="0" w:color="auto"/>
            <w:right w:val="none" w:sz="0" w:space="0" w:color="auto"/>
          </w:divBdr>
        </w:div>
        <w:div w:id="315912463">
          <w:marLeft w:val="0"/>
          <w:marRight w:val="0"/>
          <w:marTop w:val="60"/>
          <w:marBottom w:val="180"/>
          <w:divBdr>
            <w:top w:val="none" w:sz="0" w:space="0" w:color="auto"/>
            <w:left w:val="none" w:sz="0" w:space="0" w:color="auto"/>
            <w:bottom w:val="none" w:sz="0" w:space="0" w:color="auto"/>
            <w:right w:val="none" w:sz="0" w:space="0" w:color="auto"/>
          </w:divBdr>
        </w:div>
        <w:div w:id="103967658">
          <w:marLeft w:val="0"/>
          <w:marRight w:val="0"/>
          <w:marTop w:val="360"/>
          <w:marBottom w:val="180"/>
          <w:divBdr>
            <w:top w:val="none" w:sz="0" w:space="0" w:color="auto"/>
            <w:left w:val="none" w:sz="0" w:space="0" w:color="auto"/>
            <w:bottom w:val="none" w:sz="0" w:space="0" w:color="auto"/>
            <w:right w:val="none" w:sz="0" w:space="0" w:color="auto"/>
          </w:divBdr>
        </w:div>
      </w:divsChild>
    </w:div>
    <w:div w:id="2075277537">
      <w:bodyDiv w:val="1"/>
      <w:marLeft w:val="0"/>
      <w:marRight w:val="0"/>
      <w:marTop w:val="0"/>
      <w:marBottom w:val="0"/>
      <w:divBdr>
        <w:top w:val="none" w:sz="0" w:space="0" w:color="auto"/>
        <w:left w:val="none" w:sz="0" w:space="0" w:color="auto"/>
        <w:bottom w:val="none" w:sz="0" w:space="0" w:color="auto"/>
        <w:right w:val="none" w:sz="0" w:space="0" w:color="auto"/>
      </w:divBdr>
      <w:divsChild>
        <w:div w:id="1467971204">
          <w:marLeft w:val="0"/>
          <w:marRight w:val="0"/>
          <w:marTop w:val="360"/>
          <w:marBottom w:val="180"/>
          <w:divBdr>
            <w:top w:val="none" w:sz="0" w:space="0" w:color="auto"/>
            <w:left w:val="none" w:sz="0" w:space="0" w:color="auto"/>
            <w:bottom w:val="none" w:sz="0" w:space="0" w:color="auto"/>
            <w:right w:val="none" w:sz="0" w:space="0" w:color="auto"/>
          </w:divBdr>
        </w:div>
        <w:div w:id="1583098297">
          <w:marLeft w:val="0"/>
          <w:marRight w:val="0"/>
          <w:marTop w:val="180"/>
          <w:marBottom w:val="240"/>
          <w:divBdr>
            <w:top w:val="none" w:sz="0" w:space="0" w:color="auto"/>
            <w:left w:val="none" w:sz="0" w:space="0" w:color="auto"/>
            <w:bottom w:val="none" w:sz="0" w:space="0" w:color="auto"/>
            <w:right w:val="none" w:sz="0" w:space="0" w:color="auto"/>
          </w:divBdr>
        </w:div>
        <w:div w:id="865602558">
          <w:marLeft w:val="0"/>
          <w:marRight w:val="0"/>
          <w:marTop w:val="180"/>
          <w:marBottom w:val="240"/>
          <w:divBdr>
            <w:top w:val="none" w:sz="0" w:space="0" w:color="auto"/>
            <w:left w:val="none" w:sz="0" w:space="0" w:color="auto"/>
            <w:bottom w:val="none" w:sz="0" w:space="0" w:color="auto"/>
            <w:right w:val="none" w:sz="0" w:space="0" w:color="auto"/>
          </w:divBdr>
        </w:div>
        <w:div w:id="303900417">
          <w:marLeft w:val="0"/>
          <w:marRight w:val="0"/>
          <w:marTop w:val="180"/>
          <w:marBottom w:val="240"/>
          <w:divBdr>
            <w:top w:val="none" w:sz="0" w:space="0" w:color="auto"/>
            <w:left w:val="none" w:sz="0" w:space="0" w:color="auto"/>
            <w:bottom w:val="none" w:sz="0" w:space="0" w:color="auto"/>
            <w:right w:val="none" w:sz="0" w:space="0" w:color="auto"/>
          </w:divBdr>
        </w:div>
        <w:div w:id="1718048755">
          <w:marLeft w:val="0"/>
          <w:marRight w:val="0"/>
          <w:marTop w:val="180"/>
          <w:marBottom w:val="240"/>
          <w:divBdr>
            <w:top w:val="none" w:sz="0" w:space="0" w:color="auto"/>
            <w:left w:val="none" w:sz="0" w:space="0" w:color="auto"/>
            <w:bottom w:val="none" w:sz="0" w:space="0" w:color="auto"/>
            <w:right w:val="none" w:sz="0" w:space="0" w:color="auto"/>
          </w:divBdr>
        </w:div>
        <w:div w:id="66377554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1431</TotalTime>
  <Pages>1</Pages>
  <Words>45</Words>
  <Characters>252</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Paola Ramos Paez</dc:creator>
  <cp:keywords/>
  <dc:description/>
  <cp:lastModifiedBy>Angela Paola Ramos Paez</cp:lastModifiedBy>
  <cp:revision>12</cp:revision>
  <dcterms:created xsi:type="dcterms:W3CDTF">2026-09-09T00:46:00Z</dcterms:created>
  <dcterms:modified xsi:type="dcterms:W3CDTF">2026-10-25T16:15:00Z</dcterms:modified>
</cp:coreProperties>
</file>